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4C8" w14:textId="445D7BD7" w:rsidR="003D3BB4" w:rsidRDefault="003D3BB4" w:rsidP="00953E00">
      <w:pPr>
        <w:bidi/>
        <w:jc w:val="center"/>
        <w:rPr>
          <w:rFonts w:ascii="Calibri" w:hAnsi="Calibri" w:cs="Calibri"/>
          <w:b/>
          <w:bCs/>
          <w:lang w:bidi="ps"/>
        </w:rPr>
      </w:pPr>
      <w:r>
        <w:rPr>
          <w:rFonts w:ascii="Calibri" w:hAnsi="Calibri" w:cs="Calibri"/>
          <w:b/>
          <w:bCs/>
          <w:rtl/>
          <w:lang w:bidi="ps"/>
        </w:rPr>
        <w:t>د وینې له لارې د انفیکشن د انتقال معاینه</w:t>
      </w:r>
    </w:p>
    <w:p w14:paraId="222DEB5F" w14:textId="0CFEC1E3" w:rsidR="00487953" w:rsidRDefault="00AA04AA" w:rsidP="00953E00">
      <w:pPr>
        <w:bidi/>
        <w:jc w:val="center"/>
        <w:rPr>
          <w:rFonts w:ascii="Calibri" w:hAnsi="Calibri" w:cs="Calibri"/>
          <w:b/>
          <w:bCs/>
          <w:lang w:bidi="ps"/>
        </w:rPr>
      </w:pPr>
      <w:r>
        <w:rPr>
          <w:rFonts w:ascii="Calibri" w:hAnsi="Calibri" w:cs="Calibri"/>
          <w:b/>
          <w:bCs/>
          <w:rtl/>
          <w:lang w:bidi="ps"/>
        </w:rPr>
        <w:t>د ځوان شخص د معلوماتو پاڼی - انګلیسي</w:t>
      </w:r>
    </w:p>
    <w:tbl>
      <w:tblPr>
        <w:tblStyle w:val="TableGrid"/>
        <w:bidiVisual/>
        <w:tblW w:w="15168" w:type="dxa"/>
        <w:tblInd w:w="-572" w:type="dxa"/>
        <w:tblLook w:val="04A0" w:firstRow="1" w:lastRow="0" w:firstColumn="1" w:lastColumn="0" w:noHBand="0" w:noVBand="1"/>
      </w:tblPr>
      <w:tblGrid>
        <w:gridCol w:w="7546"/>
        <w:gridCol w:w="7622"/>
      </w:tblGrid>
      <w:tr w:rsidR="00B54919" w14:paraId="53E6A26C" w14:textId="77777777" w:rsidTr="00C71D96">
        <w:tc>
          <w:tcPr>
            <w:tcW w:w="15168" w:type="dxa"/>
            <w:gridSpan w:val="2"/>
            <w:shd w:val="clear" w:color="auto" w:fill="00B0F0"/>
          </w:tcPr>
          <w:p w14:paraId="72481F53" w14:textId="49AE8DD8" w:rsidR="00B54919" w:rsidRPr="00D94F25"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د وینې له لارې د انفیکشن د انتقال معاینه څه ده؟</w:t>
            </w:r>
          </w:p>
        </w:tc>
      </w:tr>
      <w:tr w:rsidR="00B54919" w14:paraId="12FDB505" w14:textId="77777777" w:rsidTr="00EB6389">
        <w:tc>
          <w:tcPr>
            <w:tcW w:w="15168" w:type="dxa"/>
            <w:gridSpan w:val="2"/>
          </w:tcPr>
          <w:p w14:paraId="4062AA8B" w14:textId="77777777" w:rsidR="00B54919" w:rsidRPr="00D94F25" w:rsidRDefault="00B54919" w:rsidP="00D94F25">
            <w:pPr>
              <w:pStyle w:val="Default"/>
              <w:bidi/>
              <w:rPr>
                <w:rFonts w:ascii="Calibri" w:hAnsi="Calibri" w:cs="Calibri"/>
                <w:sz w:val="22"/>
                <w:szCs w:val="22"/>
              </w:rPr>
            </w:pPr>
            <w:r>
              <w:rPr>
                <w:rFonts w:ascii="Calibri" w:hAnsi="Calibri" w:cs="Calibri"/>
                <w:sz w:val="22"/>
                <w:szCs w:val="22"/>
                <w:rtl/>
              </w:rPr>
              <w:t xml:space="preserve">BBI (Blood Borne Infection) هغه انتانات/ویروسونه دي چې ځینې خلک په وینه کې لري او له یو کس څخه بل ته خپریږي. هغه کسان چې په BBV اخته وي ممکن د جدي ناروغۍ لږ یا هیڅ نښې ونه ښیې، مګر نور اخته شوي کسان ممکن سخت ناروغ شي. </w:t>
            </w:r>
          </w:p>
          <w:p w14:paraId="24356FF6" w14:textId="77777777" w:rsidR="00B54919" w:rsidRPr="00D94F25" w:rsidRDefault="00B54919" w:rsidP="00D94F25">
            <w:pPr>
              <w:pStyle w:val="Default"/>
              <w:bidi/>
              <w:rPr>
                <w:rFonts w:ascii="Calibri" w:hAnsi="Calibri" w:cs="Calibri"/>
                <w:sz w:val="22"/>
                <w:szCs w:val="22"/>
              </w:rPr>
            </w:pPr>
            <w:r>
              <w:rPr>
                <w:rFonts w:ascii="Calibri" w:hAnsi="Calibri" w:cs="Calibri"/>
                <w:sz w:val="22"/>
                <w:szCs w:val="22"/>
                <w:rtl/>
              </w:rPr>
              <w:t xml:space="preserve"> تاسو کولی شئ په ویروس اخته شئ که چیرې هغه کس چې تاسو یې اخته کړي یاست ناروغ ښکاره شي یا هم نه. په حقیقت کې، دوی ممکن خبر نه وي چې دوی ناروغه دي، ځکه چې ځینې دوامداره ویروسی انتانات نښې نښانې نه ښکاره کوي.  </w:t>
            </w:r>
          </w:p>
          <w:p w14:paraId="14E0E6AA" w14:textId="31150590" w:rsidR="00B54919" w:rsidRPr="00AA04AA" w:rsidRDefault="00B54919" w:rsidP="00D94F25">
            <w:pPr>
              <w:autoSpaceDE w:val="0"/>
              <w:autoSpaceDN w:val="0"/>
              <w:bidi/>
              <w:adjustRightInd w:val="0"/>
              <w:rPr>
                <w:rFonts w:ascii="Calibri" w:hAnsi="Calibri" w:cs="Calibri"/>
                <w:kern w:val="0"/>
              </w:rPr>
            </w:pPr>
            <w:r>
              <w:rPr>
                <w:rFonts w:ascii="Calibri" w:hAnsi="Calibri" w:cs="Calibri"/>
                <w:rtl/>
              </w:rPr>
              <w:t xml:space="preserve">تر ټولو عام BBI هپاتیس بی، هیپاتیس سی، ایچ آی وی او سیفیلس دی. </w:t>
            </w:r>
          </w:p>
        </w:tc>
      </w:tr>
      <w:tr w:rsidR="00B54919" w14:paraId="635272CF" w14:textId="77777777" w:rsidTr="00B54919">
        <w:tc>
          <w:tcPr>
            <w:tcW w:w="15168" w:type="dxa"/>
            <w:gridSpan w:val="2"/>
            <w:shd w:val="clear" w:color="auto" w:fill="00B0F0"/>
          </w:tcPr>
          <w:p w14:paraId="17A30062" w14:textId="347BFA2A"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 xml:space="preserve">ولې BBI ستاسو لپاره د خطر په توګه پیژندل شوي؟ </w:t>
            </w:r>
          </w:p>
        </w:tc>
      </w:tr>
      <w:tr w:rsidR="00B54919" w14:paraId="7101D430" w14:textId="77777777" w:rsidTr="00CC722C">
        <w:tc>
          <w:tcPr>
            <w:tcW w:w="15168" w:type="dxa"/>
            <w:gridSpan w:val="2"/>
          </w:tcPr>
          <w:p w14:paraId="436D020F"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BBI په عمده توګه د اخته وینې او د بدن نورو مایعاتو سره د تماس له لارې تیریږي/خپریږی. </w:t>
            </w:r>
          </w:p>
          <w:p w14:paraId="47F4E45F"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د روغتیا متخصص به د ټاکل شوي معیارونو پراساس خطر ارزوي چې د والدینو او انفرادي فکتورونو په شمول وی.  </w:t>
            </w:r>
          </w:p>
          <w:p w14:paraId="18E9F212"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 پدې فکتورونو کې شامل دي مګر ځانګړي ندي:</w:t>
            </w:r>
          </w:p>
          <w:p w14:paraId="61F8630B"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 د مور او پلار د مخدره توکو کارول </w:t>
            </w:r>
          </w:p>
          <w:p w14:paraId="10FC9A48" w14:textId="1DD0404B"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 د والدینو لوړ خطر فعالیتونه </w:t>
            </w:r>
          </w:p>
          <w:p w14:paraId="45B7643E"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 جنسي تیري </w:t>
            </w:r>
          </w:p>
          <w:p w14:paraId="278D7F2F"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 د ستنې څخه زخمونه </w:t>
            </w:r>
          </w:p>
          <w:p w14:paraId="7A54EDAF" w14:textId="77777777" w:rsidR="00B54919" w:rsidRPr="00D94F25" w:rsidRDefault="00B54919" w:rsidP="00B54919">
            <w:pPr>
              <w:pStyle w:val="Default"/>
              <w:bidi/>
              <w:spacing w:after="3"/>
              <w:rPr>
                <w:rFonts w:ascii="Calibri" w:hAnsi="Calibri" w:cs="Calibri"/>
                <w:sz w:val="22"/>
                <w:szCs w:val="22"/>
              </w:rPr>
            </w:pPr>
            <w:r>
              <w:rPr>
                <w:rFonts w:ascii="Calibri" w:hAnsi="Calibri" w:cs="Calibri"/>
                <w:sz w:val="22"/>
                <w:szCs w:val="22"/>
                <w:rtl/>
              </w:rPr>
              <w:t xml:space="preserve">- د BBI نښې نښانې ښکاره کول </w:t>
            </w:r>
          </w:p>
          <w:p w14:paraId="272F5AF2" w14:textId="6AFD3B31"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 - د لوړ خطر لرونکي هیواد څخه راغلئ (جنوب او سویل ختیځ آسیا ، سویلي اروپا ، مرکزي او سویلي امریکا ، کیریبین ، ختیځ اروپا)  </w:t>
            </w:r>
          </w:p>
          <w:p w14:paraId="5EC0BFDE" w14:textId="77777777" w:rsidR="00B54919" w:rsidRPr="00D94F25" w:rsidRDefault="00B54919" w:rsidP="00B54919">
            <w:pPr>
              <w:pStyle w:val="Default"/>
              <w:bidi/>
              <w:rPr>
                <w:rFonts w:ascii="Calibri" w:hAnsi="Calibri" w:cs="Calibri"/>
                <w:sz w:val="22"/>
                <w:szCs w:val="22"/>
              </w:rPr>
            </w:pPr>
            <w:r>
              <w:rPr>
                <w:rFonts w:ascii="Calibri" w:hAnsi="Calibri" w:cs="Calibri"/>
                <w:sz w:val="22"/>
                <w:szCs w:val="22"/>
                <w:rtl/>
              </w:rPr>
              <w:t xml:space="preserve">BBI د اخته مور څخه خپل ماشوم ته لیږدول/انتقال کیدی شي.  </w:t>
            </w:r>
          </w:p>
          <w:p w14:paraId="61E388BE" w14:textId="238D8C34" w:rsidR="00B54919" w:rsidRPr="00D94F25" w:rsidRDefault="00B54919" w:rsidP="00D94F25">
            <w:pPr>
              <w:pStyle w:val="Default"/>
              <w:bidi/>
              <w:rPr>
                <w:rFonts w:ascii="Calibri" w:hAnsi="Calibri" w:cs="Calibri"/>
                <w:sz w:val="22"/>
                <w:szCs w:val="22"/>
              </w:rPr>
            </w:pPr>
            <w:r>
              <w:rPr>
                <w:rFonts w:ascii="Calibri" w:hAnsi="Calibri" w:cs="Calibri"/>
                <w:rtl/>
              </w:rPr>
              <w:t xml:space="preserve"> که چیرې یو کس په یوه کور کې د اخته کس سره ژوند کوي نو ډیر خطر کی وي. </w:t>
            </w:r>
          </w:p>
        </w:tc>
      </w:tr>
      <w:tr w:rsidR="00B54919" w14:paraId="4223378B" w14:textId="77777777" w:rsidTr="00B54919">
        <w:tc>
          <w:tcPr>
            <w:tcW w:w="7546" w:type="dxa"/>
            <w:shd w:val="clear" w:color="auto" w:fill="00B0F0"/>
          </w:tcPr>
          <w:p w14:paraId="6762038C" w14:textId="2DD442B9" w:rsidR="00B54919" w:rsidRPr="00D94F25"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 xml:space="preserve">د هیپاتیتس بی ویروس څه شی دی؟ </w:t>
            </w:r>
          </w:p>
        </w:tc>
        <w:tc>
          <w:tcPr>
            <w:tcW w:w="7622" w:type="dxa"/>
            <w:shd w:val="clear" w:color="auto" w:fill="00B0F0"/>
          </w:tcPr>
          <w:p w14:paraId="362EF2BE" w14:textId="6E45F668"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 xml:space="preserve">د هیپاتیتس سی ویروس څه شی دی؟ </w:t>
            </w:r>
          </w:p>
        </w:tc>
      </w:tr>
      <w:tr w:rsidR="00487953" w14:paraId="001EC2F2" w14:textId="77777777" w:rsidTr="00B54919">
        <w:tc>
          <w:tcPr>
            <w:tcW w:w="7546" w:type="dxa"/>
          </w:tcPr>
          <w:p w14:paraId="2A162934" w14:textId="6C111B67"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هیپاتیت بی یو ویروس دی چې د ځیګر د پړسوب او فعالیت (پړسوب) له لاسه ورکولو لامل کیږي ، کوم چې د زیان لامل کیدی شي چې د ځګر د زخم لامل کیږي او په ځینو خلکو کې د ځيګر سرطان خطر ډیروي.</w:t>
            </w:r>
          </w:p>
        </w:tc>
        <w:tc>
          <w:tcPr>
            <w:tcW w:w="7622" w:type="dxa"/>
          </w:tcPr>
          <w:p w14:paraId="2F37860F" w14:textId="7397DA7F"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هپاتیت سی هم یو ویروس دی چې د ځیګر د پړسوب او فعالیت (پړسوب) له لاسه ورکولو لامل کیږي.  ډیری اخته شوي خلک به یوازې د ځيګر لږ زیان ولري.  په هرصورت، په ځینو خلکو کې هیپاتیت C د 20 نه تر 30 کلونو په اوږدو کې پرمختګ کوي چې د ځيګر د جدي زیان لامل کیږي.</w:t>
            </w:r>
          </w:p>
        </w:tc>
      </w:tr>
      <w:tr w:rsidR="00B54919" w14:paraId="3B2337B6" w14:textId="77777777" w:rsidTr="00B54919">
        <w:tc>
          <w:tcPr>
            <w:tcW w:w="7546" w:type="dxa"/>
            <w:shd w:val="clear" w:color="auto" w:fill="00B0F0"/>
          </w:tcPr>
          <w:p w14:paraId="6CCC07A0" w14:textId="5116C446"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HIV څه شی دی؟</w:t>
            </w:r>
          </w:p>
        </w:tc>
        <w:tc>
          <w:tcPr>
            <w:tcW w:w="7622" w:type="dxa"/>
            <w:shd w:val="clear" w:color="auto" w:fill="00B0F0"/>
          </w:tcPr>
          <w:p w14:paraId="6A4D8639" w14:textId="7280C51C"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سیفیلس څه شی دی؟</w:t>
            </w:r>
          </w:p>
        </w:tc>
      </w:tr>
      <w:tr w:rsidR="00487953" w14:paraId="5D2CD2AB" w14:textId="77777777" w:rsidTr="00B54919">
        <w:tc>
          <w:tcPr>
            <w:tcW w:w="7546" w:type="dxa"/>
          </w:tcPr>
          <w:p w14:paraId="21E03E68" w14:textId="26A58F69" w:rsidR="00AA04AA" w:rsidRPr="00AA04AA" w:rsidRDefault="00AA04AA" w:rsidP="00AA04AA">
            <w:pPr>
              <w:autoSpaceDE w:val="0"/>
              <w:autoSpaceDN w:val="0"/>
              <w:bidi/>
              <w:adjustRightInd w:val="0"/>
              <w:rPr>
                <w:rFonts w:ascii="Calibri" w:hAnsi="Calibri" w:cs="Calibri"/>
                <w:kern w:val="0"/>
              </w:rPr>
            </w:pPr>
            <w:r>
              <w:rPr>
                <w:rFonts w:ascii="Calibri" w:hAnsi="Calibri" w:cs="Calibri"/>
                <w:kern w:val="0"/>
                <w:rtl/>
              </w:rPr>
              <w:t>HIV یو ویروس دی چې د انفیکشن په وړاندې د بدن دفاع (د معافیت سیسټم) باندې برید کوي، دا د وخت په تیریدو سره، د انتاناتو په وړاندې زیانمنونکي کیږي چې یو روغ معافیت سیسټم ورسره مبارزه کولی شي.</w:t>
            </w:r>
          </w:p>
          <w:p w14:paraId="37297B0E" w14:textId="77777777" w:rsidR="00487953" w:rsidRDefault="00487953" w:rsidP="00AA04AA">
            <w:pPr>
              <w:autoSpaceDE w:val="0"/>
              <w:autoSpaceDN w:val="0"/>
              <w:adjustRightInd w:val="0"/>
              <w:rPr>
                <w:rFonts w:ascii="Calibri" w:hAnsi="Calibri" w:cs="Calibri"/>
                <w:b/>
                <w:bCs/>
              </w:rPr>
            </w:pPr>
          </w:p>
        </w:tc>
        <w:tc>
          <w:tcPr>
            <w:tcW w:w="7622" w:type="dxa"/>
          </w:tcPr>
          <w:p w14:paraId="4D62AA51" w14:textId="2E9F98CB" w:rsidR="00487953" w:rsidRPr="00487953" w:rsidRDefault="00AA04AA" w:rsidP="00487953">
            <w:pPr>
              <w:autoSpaceDE w:val="0"/>
              <w:autoSpaceDN w:val="0"/>
              <w:bidi/>
              <w:adjustRightInd w:val="0"/>
              <w:rPr>
                <w:rFonts w:ascii="Calibri" w:hAnsi="Calibri" w:cs="Calibri"/>
                <w:kern w:val="0"/>
              </w:rPr>
            </w:pPr>
            <w:r>
              <w:rPr>
                <w:rFonts w:ascii="Calibri" w:hAnsi="Calibri" w:cs="Calibri"/>
                <w:kern w:val="0"/>
                <w:rtl/>
              </w:rPr>
              <w:t>سیفیلس یو باکتریایی انتان دی چې په لویانو کې په پیل کې د زخمونو لامل کیږي او بیا د خارش او عمومي نښې نښانې رامینځته کوي.  د ډیرو کلونو په اوږدو کې، که د سیفیلس درملنه ونشي د بدن ډیری سیسټمونو ته جدي زیان رسولي شی او کیدای شي د مړینې پایله ولري. زیږیدونکي سیفیلس (ماشومان او کوچنیان چې د امیندوارۍ پرمهال له خپلو میندو څخه سیفیلس ترلاسه کوي) کولی شي د بدن ډیری ارګانونو ته زیان ورسوي (د بیلګې په توګه دماغ، هډوکو، غاښونو او سترګو ته).</w:t>
            </w:r>
          </w:p>
        </w:tc>
      </w:tr>
      <w:tr w:rsidR="00B54919" w14:paraId="652F6E7A" w14:textId="77777777" w:rsidTr="00B54919">
        <w:tc>
          <w:tcPr>
            <w:tcW w:w="7546" w:type="dxa"/>
            <w:shd w:val="clear" w:color="auto" w:fill="00B0F0"/>
          </w:tcPr>
          <w:p w14:paraId="07B9B9B2" w14:textId="77777777"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lastRenderedPageBreak/>
              <w:t xml:space="preserve"> ولې دا ګټوره ده چې پوه شئ چې ایا تاسو په انتان اخته یاست</w:t>
            </w:r>
          </w:p>
          <w:p w14:paraId="221F0BFC" w14:textId="052441F8" w:rsidR="00B54919" w:rsidRPr="00AA04AA"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 xml:space="preserve"> وینه؟</w:t>
            </w:r>
          </w:p>
        </w:tc>
        <w:tc>
          <w:tcPr>
            <w:tcW w:w="7622" w:type="dxa"/>
            <w:shd w:val="clear" w:color="auto" w:fill="00B0F0"/>
          </w:tcPr>
          <w:p w14:paraId="78CCAD68" w14:textId="77777777" w:rsidR="00B54919" w:rsidRDefault="00B54919" w:rsidP="00B54919">
            <w:pPr>
              <w:autoSpaceDE w:val="0"/>
              <w:autoSpaceDN w:val="0"/>
              <w:bidi/>
              <w:adjustRightInd w:val="0"/>
              <w:jc w:val="center"/>
              <w:rPr>
                <w:rFonts w:ascii="Calibri" w:hAnsi="Calibri" w:cs="Calibri"/>
                <w:b/>
                <w:bCs/>
                <w:kern w:val="0"/>
              </w:rPr>
            </w:pPr>
            <w:r>
              <w:rPr>
                <w:rFonts w:ascii="Calibri" w:hAnsi="Calibri" w:cs="Calibri"/>
                <w:b/>
                <w:bCs/>
                <w:kern w:val="0"/>
                <w:rtl/>
              </w:rPr>
              <w:t xml:space="preserve"> تاسو څنګه دا د وینې زیږون انتاناتو معاینه کوئ؟</w:t>
            </w:r>
          </w:p>
          <w:p w14:paraId="1C1B7A4C" w14:textId="77777777" w:rsidR="00B54919" w:rsidRPr="00AA04AA" w:rsidRDefault="00B54919" w:rsidP="00AA04AA">
            <w:pPr>
              <w:autoSpaceDE w:val="0"/>
              <w:autoSpaceDN w:val="0"/>
              <w:adjustRightInd w:val="0"/>
              <w:rPr>
                <w:rFonts w:ascii="Calibri" w:hAnsi="Calibri" w:cs="Calibri"/>
                <w:b/>
                <w:bCs/>
                <w:kern w:val="0"/>
              </w:rPr>
            </w:pPr>
          </w:p>
        </w:tc>
      </w:tr>
      <w:tr w:rsidR="00487953" w14:paraId="48BB3C72" w14:textId="77777777" w:rsidTr="00B54919">
        <w:tc>
          <w:tcPr>
            <w:tcW w:w="7546" w:type="dxa"/>
          </w:tcPr>
          <w:p w14:paraId="6D370DE0" w14:textId="77777777" w:rsidR="00D94F25" w:rsidRPr="00AA04AA" w:rsidRDefault="00D94F25" w:rsidP="00D94F25">
            <w:pPr>
              <w:autoSpaceDE w:val="0"/>
              <w:autoSpaceDN w:val="0"/>
              <w:bidi/>
              <w:adjustRightInd w:val="0"/>
              <w:rPr>
                <w:rFonts w:ascii="Calibri" w:hAnsi="Calibri" w:cs="Calibri"/>
                <w:kern w:val="0"/>
              </w:rPr>
            </w:pPr>
            <w:r>
              <w:rPr>
                <w:rFonts w:ascii="Calibri" w:hAnsi="Calibri" w:cs="Calibri"/>
                <w:kern w:val="0"/>
                <w:rtl/>
              </w:rPr>
              <w:t>د دې په موندلو کې ریښتینې ګټې شتون لري چې ایا تاسو دا انتانات لرئ، ځکه چې ټول انتانات ښه درملنه لري.  یوځل چې انتان وپیژندل شي ، دا څارل کیدی شي ، درملنه کیږي او ځینې وختونه روغ کیږي ، او خلک</w:t>
            </w:r>
          </w:p>
          <w:p w14:paraId="1B9AE3E2" w14:textId="741C2C4E" w:rsidR="00D94F25" w:rsidRPr="00487953" w:rsidRDefault="00D94F25" w:rsidP="00D94F25">
            <w:pPr>
              <w:autoSpaceDE w:val="0"/>
              <w:autoSpaceDN w:val="0"/>
              <w:bidi/>
              <w:adjustRightInd w:val="0"/>
              <w:rPr>
                <w:rFonts w:ascii="Calibri" w:hAnsi="Calibri" w:cs="Calibri"/>
                <w:kern w:val="0"/>
              </w:rPr>
            </w:pPr>
            <w:r>
              <w:rPr>
                <w:rFonts w:ascii="Calibri" w:hAnsi="Calibri" w:cs="Calibri"/>
                <w:kern w:val="0"/>
                <w:rtl/>
              </w:rPr>
              <w:t>کولی شي روغ ژوند ولري.  دا امکان لري چې درملنه ښه کار وکړي هرڅومره دمخه چې انفیکشن کشف شي. د درملنې او څارنې پرته، دا ټول انتانات کولی شي خلک سخت ناروغه کړي یا حتی د وخت څخه مخکې مړه شي.  تاسو کولی شئ د زیږون په وخت کې اخته شئ او د ډیرو کلونو لپاره ښه پاتې شئ.</w:t>
            </w:r>
          </w:p>
        </w:tc>
        <w:tc>
          <w:tcPr>
            <w:tcW w:w="7622" w:type="dxa"/>
          </w:tcPr>
          <w:p w14:paraId="20F035F1" w14:textId="3EA597C4" w:rsidR="00D94F25" w:rsidRPr="00D94F25" w:rsidRDefault="00D94F25" w:rsidP="00D94F25">
            <w:pPr>
              <w:pStyle w:val="Default"/>
              <w:bidi/>
              <w:rPr>
                <w:rFonts w:ascii="Calibri" w:hAnsi="Calibri" w:cs="Calibri"/>
                <w:sz w:val="22"/>
                <w:szCs w:val="22"/>
              </w:rPr>
            </w:pPr>
            <w:r>
              <w:rPr>
                <w:rFonts w:ascii="Calibri" w:hAnsi="Calibri" w:cs="Calibri"/>
                <w:sz w:val="22"/>
                <w:szCs w:val="22"/>
                <w:rtl/>
              </w:rPr>
              <w:t xml:space="preserve">د پوهیدو یوازینۍ لار چې یو څوک BBI لري د وینې معاینه کول دي. د وینې معاینه به معلومه کړي چې آیا کوم انتان یا ویروس شتون لري، او کوم ډول درملنې یا علایم مدیریت ته اړتیا لري. </w:t>
            </w:r>
          </w:p>
          <w:p w14:paraId="20250EF3" w14:textId="3A5219D2" w:rsidR="00487953" w:rsidRPr="00AA04AA" w:rsidRDefault="00D94F25" w:rsidP="00D94F25">
            <w:pPr>
              <w:autoSpaceDE w:val="0"/>
              <w:autoSpaceDN w:val="0"/>
              <w:bidi/>
              <w:adjustRightInd w:val="0"/>
              <w:rPr>
                <w:rFonts w:ascii="Calibri" w:hAnsi="Calibri" w:cs="Calibri"/>
                <w:kern w:val="0"/>
              </w:rPr>
            </w:pPr>
            <w:r>
              <w:rPr>
                <w:rFonts w:ascii="Calibri" w:hAnsi="Calibri" w:cs="Calibri"/>
                <w:rtl/>
              </w:rPr>
              <w:t>د احتمالي اخته کیدل د عمر او وخت پورې اړه لري ، ممکن تکرار ازموینې ته اړتیا وي ، حتی که لومړۍ پایله منفي وي.</w:t>
            </w:r>
          </w:p>
        </w:tc>
      </w:tr>
      <w:tr w:rsidR="00B54919" w14:paraId="4728C853" w14:textId="77777777" w:rsidTr="00B54919">
        <w:tc>
          <w:tcPr>
            <w:tcW w:w="7546" w:type="dxa"/>
            <w:shd w:val="clear" w:color="auto" w:fill="00B0F0"/>
          </w:tcPr>
          <w:p w14:paraId="1C597F10" w14:textId="5365B0A8" w:rsidR="00B54919" w:rsidRPr="00A96227" w:rsidRDefault="00B54919" w:rsidP="00B54919">
            <w:pPr>
              <w:pStyle w:val="Default"/>
              <w:bidi/>
              <w:jc w:val="center"/>
              <w:rPr>
                <w:rFonts w:ascii="Calibri" w:hAnsi="Calibri" w:cs="Calibri"/>
                <w:b/>
                <w:bCs/>
                <w:sz w:val="22"/>
                <w:szCs w:val="22"/>
              </w:rPr>
            </w:pPr>
            <w:r>
              <w:rPr>
                <w:rFonts w:ascii="Calibri" w:hAnsi="Calibri" w:cs="Calibri"/>
                <w:b/>
                <w:bCs/>
                <w:sz w:val="22"/>
                <w:szCs w:val="22"/>
                <w:rtl/>
              </w:rPr>
              <w:t xml:space="preserve"> زه کوم نوری ازموینې کولی شم؟ </w:t>
            </w:r>
          </w:p>
        </w:tc>
        <w:tc>
          <w:tcPr>
            <w:tcW w:w="7622" w:type="dxa"/>
            <w:shd w:val="clear" w:color="auto" w:fill="00B0F0"/>
          </w:tcPr>
          <w:p w14:paraId="306C55EA" w14:textId="7F370AB9" w:rsidR="00B54919" w:rsidRPr="00A96227" w:rsidRDefault="00B54919" w:rsidP="00B54919">
            <w:pPr>
              <w:pStyle w:val="Default"/>
              <w:bidi/>
              <w:jc w:val="center"/>
              <w:rPr>
                <w:rFonts w:ascii="Calibri" w:hAnsi="Calibri" w:cs="Calibri"/>
                <w:b/>
                <w:bCs/>
                <w:sz w:val="22"/>
                <w:szCs w:val="22"/>
              </w:rPr>
            </w:pPr>
            <w:r>
              <w:rPr>
                <w:rFonts w:ascii="Calibri" w:hAnsi="Calibri" w:cs="Calibri"/>
                <w:b/>
                <w:bCs/>
                <w:sz w:val="22"/>
                <w:szCs w:val="22"/>
                <w:rtl/>
              </w:rPr>
              <w:t>ولې ازموینه؟</w:t>
            </w:r>
          </w:p>
        </w:tc>
      </w:tr>
      <w:tr w:rsidR="00487953" w14:paraId="34EB5DE4" w14:textId="77777777" w:rsidTr="00B54919">
        <w:tc>
          <w:tcPr>
            <w:tcW w:w="7546" w:type="dxa"/>
          </w:tcPr>
          <w:p w14:paraId="000D93FA" w14:textId="126AB42E"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 د نورو پیژندل شوي خطر فکتورونو پورې اړه لري، تاسو ممکن د نري رنځ (TB) معاینې لپاره هم راجع شئ.  TB یو باکتریا انفیکشن دی چې د اخته کس د ټوخي یا پرنجي څخه د کوچني څاڅکو تنفس کولو له لارې خپریږي. </w:t>
            </w:r>
          </w:p>
          <w:p w14:paraId="5795C92A" w14:textId="71271EB3" w:rsidR="00A96227" w:rsidRPr="00A96227" w:rsidRDefault="00A96227" w:rsidP="00A96227">
            <w:pPr>
              <w:bidi/>
              <w:rPr>
                <w:rFonts w:ascii="Calibri" w:hAnsi="Calibri" w:cs="Calibri"/>
              </w:rPr>
            </w:pPr>
            <w:r>
              <w:rPr>
                <w:rFonts w:ascii="Calibri" w:hAnsi="Calibri" w:cs="Calibri"/>
                <w:rtl/>
              </w:rPr>
              <w:t xml:space="preserve"> په تیرو 20 کلونو کې، د نري رنځ پیښې په تدریجي ډول زیاتې شوي، په ځانګړې توګه د توکمیزو ټولنو کې چې په اصل کې د هغو هیوادونو څخه دي چیرې چې TB ډیر عام دی. ستاسو د ارزونې بشپړولو روغتیایی متخصص به په بشپړ ډول تشریح کړي چې دوی د کومو ازموینو لپاره تاسو راجع کوي او ولې. </w:t>
            </w:r>
          </w:p>
          <w:p w14:paraId="520AB5C8" w14:textId="47F31E92" w:rsidR="00487953" w:rsidRPr="00487953" w:rsidRDefault="00487953" w:rsidP="00F96AB8">
            <w:pPr>
              <w:rPr>
                <w:rFonts w:ascii="Calibri" w:hAnsi="Calibri" w:cs="Calibri"/>
              </w:rPr>
            </w:pPr>
          </w:p>
        </w:tc>
        <w:tc>
          <w:tcPr>
            <w:tcW w:w="7622" w:type="dxa"/>
          </w:tcPr>
          <w:p w14:paraId="2DD5D79E" w14:textId="5E2F604E"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دا مهمه ده چې معاینه وشي، ځکه چې BBI کولی شي د جدي ناروغۍ لامل شي که چیرې درملنه ونه شي او ځینې وختونه وژونکي کیدی شي.  </w:t>
            </w:r>
          </w:p>
          <w:p w14:paraId="7FBD99C5" w14:textId="25CE0389"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څیړنو ښودلې ده چې هرڅومره ژر چې تشخیص شوی وي ، هومره مؤثره درملنه کیدی شي. </w:t>
            </w:r>
          </w:p>
          <w:p w14:paraId="27C11573" w14:textId="13C75C4A" w:rsidR="00A96227" w:rsidRPr="00A96227" w:rsidRDefault="00A96227" w:rsidP="00A96227">
            <w:pPr>
              <w:pStyle w:val="Default"/>
              <w:bidi/>
              <w:rPr>
                <w:rFonts w:ascii="Calibri" w:hAnsi="Calibri" w:cs="Calibri"/>
                <w:sz w:val="22"/>
                <w:szCs w:val="22"/>
              </w:rPr>
            </w:pPr>
            <w:r>
              <w:rPr>
                <w:rFonts w:ascii="Calibri" w:hAnsi="Calibri" w:cs="Calibri"/>
                <w:sz w:val="22"/>
                <w:szCs w:val="22"/>
                <w:rtl/>
              </w:rPr>
              <w:t xml:space="preserve"> په طب کې پرمختګ پدې معنی دی چې اوس د BBIs لپاره مؤثره درملنه شتون لري او که چیرې په وخت سره وپیژندل شي ، ځینې یې درملنه کیدی شي.  </w:t>
            </w:r>
          </w:p>
          <w:p w14:paraId="7FECA7B9" w14:textId="4BCFE251" w:rsidR="00AA04AA" w:rsidRDefault="00A96227" w:rsidP="00A96227">
            <w:pPr>
              <w:bidi/>
              <w:rPr>
                <w:rFonts w:ascii="Calibri" w:hAnsi="Calibri" w:cs="Calibri"/>
                <w:b/>
                <w:bCs/>
              </w:rPr>
            </w:pPr>
            <w:r>
              <w:rPr>
                <w:rFonts w:ascii="Calibri" w:hAnsi="Calibri" w:cs="Calibri"/>
                <w:rtl/>
              </w:rPr>
              <w:t>د انفیکشن په اړه پوهیدل پدې معنی دي چې د یو شخص د روغتیا ساتلو لپاره ډیر څه کیدی شي او د یو شخص د روغتیا او د نورو د روغتیا ساتلو لپاره ترسره کیدی شي.</w:t>
            </w:r>
          </w:p>
        </w:tc>
      </w:tr>
      <w:tr w:rsidR="00B54919" w14:paraId="4E8D21A0" w14:textId="77777777" w:rsidTr="00B54919">
        <w:tc>
          <w:tcPr>
            <w:tcW w:w="7546" w:type="dxa"/>
            <w:shd w:val="clear" w:color="auto" w:fill="00B0F0"/>
          </w:tcPr>
          <w:p w14:paraId="1AED2BA3" w14:textId="1C904F5E" w:rsidR="00B54919" w:rsidRDefault="00B54919" w:rsidP="00B54919">
            <w:pPr>
              <w:bidi/>
              <w:jc w:val="center"/>
              <w:rPr>
                <w:rFonts w:ascii="Calibri" w:hAnsi="Calibri" w:cs="Calibri"/>
                <w:b/>
                <w:bCs/>
              </w:rPr>
            </w:pPr>
            <w:r>
              <w:rPr>
                <w:rFonts w:ascii="Calibri" w:hAnsi="Calibri" w:cs="Calibri"/>
                <w:b/>
                <w:bCs/>
                <w:rtl/>
              </w:rPr>
              <w:t>عملی آزموینې</w:t>
            </w:r>
          </w:p>
        </w:tc>
        <w:tc>
          <w:tcPr>
            <w:tcW w:w="7622" w:type="dxa"/>
            <w:shd w:val="clear" w:color="auto" w:fill="00B0F0"/>
          </w:tcPr>
          <w:p w14:paraId="17AFCE61" w14:textId="3F4A32EC"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د ازموینې وروسته به څه پیښ شي؟</w:t>
            </w:r>
          </w:p>
        </w:tc>
      </w:tr>
      <w:tr w:rsidR="00A96227" w14:paraId="34429D80" w14:textId="77777777" w:rsidTr="00B54919">
        <w:tc>
          <w:tcPr>
            <w:tcW w:w="7546" w:type="dxa"/>
          </w:tcPr>
          <w:p w14:paraId="1419C038" w14:textId="77777777" w:rsidR="00A96227" w:rsidRDefault="00A96227" w:rsidP="00A96227">
            <w:pPr>
              <w:bidi/>
              <w:rPr>
                <w:rFonts w:ascii="Calibri" w:hAnsi="Calibri" w:cs="Calibri"/>
              </w:rPr>
            </w:pPr>
            <w:r>
              <w:rPr>
                <w:rFonts w:ascii="Calibri" w:hAnsi="Calibri" w:cs="Calibri"/>
                <w:rtl/>
              </w:rPr>
              <w:t xml:space="preserve">ستاسو د ماشوم د پاملرنې لومړنۍ/بیا د روغتیا ارزونې د یوې برخې په توګه، موږ به په دې اړه بحث وکړو چې آیا تاسو د پورته انتاناتو خطر سره مخ یاست.  د دې انتاناتو لپاره د ازموینې رضایت به ستاسو سره په ارزونه کې بحث شي.   د دې انتاناتو لپاره د ازموینې غوښتنه به ستاسو GP ته د ارزونې لنډیز او پاملرنې پلان سره واستول شي. </w:t>
            </w:r>
          </w:p>
          <w:p w14:paraId="55DB5D34" w14:textId="77777777" w:rsidR="00A96227" w:rsidRDefault="00A96227" w:rsidP="00A96227">
            <w:pPr>
              <w:pStyle w:val="Default"/>
              <w:bidi/>
              <w:rPr>
                <w:rFonts w:ascii="Calibri" w:hAnsi="Calibri" w:cs="Calibri"/>
                <w:sz w:val="22"/>
                <w:szCs w:val="22"/>
              </w:rPr>
            </w:pPr>
            <w:r>
              <w:rPr>
                <w:rFonts w:ascii="Calibri" w:hAnsi="Calibri" w:cs="Calibri"/>
                <w:sz w:val="22"/>
                <w:szCs w:val="22"/>
                <w:rtl/>
              </w:rPr>
              <w:t xml:space="preserve"> ستاسو کلیدي کارکوونکی/څار کونکی/ باوري بالغ باید ستاسو د GP جراحۍ سره په تماس کې ستاسو سره مرسته وکړي، چا چی ستاسو لپاره د وینې د معاینې فورمې ترتیب کړي.  دوی به تاسو ته لارښوونه وکړي چې څنګه د وینې معاینه ترلاسه کړئ او د دې ازموینې پایلې به تعقیب کړي، په شمول د اړتیا په صورت کې نور راجع کول.</w:t>
            </w:r>
          </w:p>
          <w:p w14:paraId="7C5231B2" w14:textId="09D4B80C" w:rsidR="001A6DC7" w:rsidRPr="001A6DC7" w:rsidRDefault="001A6DC7" w:rsidP="00A96227">
            <w:pPr>
              <w:pStyle w:val="Default"/>
              <w:bidi/>
              <w:rPr>
                <w:rFonts w:ascii="Calibri" w:hAnsi="Calibri" w:cs="Calibri"/>
                <w:b/>
                <w:bCs/>
                <w:sz w:val="22"/>
                <w:szCs w:val="22"/>
              </w:rPr>
            </w:pPr>
            <w:r>
              <w:rPr>
                <w:rFonts w:ascii="Calibri" w:hAnsi="Calibri" w:cs="Calibri"/>
                <w:sz w:val="22"/>
                <w:szCs w:val="22"/>
                <w:rtl/>
              </w:rPr>
              <w:t xml:space="preserve"> تاسو ممکن دا د فشار وړ وګڼئ چې یوازې لاړ شئ - د ملګري د راوړلو په اړه فکر وکړئ چې تاسو پری د ملاتړ لپاره باور لرئ، په ځانګړې توګه کله چې تاسو کومه پایله ترلاسه کوئ.</w:t>
            </w:r>
          </w:p>
        </w:tc>
        <w:tc>
          <w:tcPr>
            <w:tcW w:w="7622" w:type="dxa"/>
          </w:tcPr>
          <w:p w14:paraId="365F994C" w14:textId="57919204" w:rsidR="00A96227" w:rsidRDefault="00A96227" w:rsidP="00A96227">
            <w:pPr>
              <w:bidi/>
              <w:rPr>
                <w:rFonts w:ascii="Calibri" w:hAnsi="Calibri" w:cs="Calibri"/>
              </w:rPr>
            </w:pPr>
            <w:r>
              <w:rPr>
                <w:rFonts w:ascii="Calibri" w:hAnsi="Calibri" w:cs="Calibri"/>
                <w:rtl/>
              </w:rPr>
              <w:t xml:space="preserve"> د ازموینې پایلې محرمې دي او ستاسو د GP او د والدین مسؤلیت لرونکي شخص سره به شریکې شي (مور او پلار، ټولنیز کارکونکي) ترڅو دوی په اغیزمنه توګه ستاسو پاملرنه وکړي. </w:t>
            </w:r>
          </w:p>
          <w:p w14:paraId="1678B40B" w14:textId="16CDE40A" w:rsidR="00A96227" w:rsidRDefault="00A96227" w:rsidP="00A96227">
            <w:pPr>
              <w:bidi/>
              <w:rPr>
                <w:rFonts w:ascii="Calibri" w:hAnsi="Calibri" w:cs="Calibri"/>
              </w:rPr>
            </w:pPr>
            <w:r>
              <w:rPr>
                <w:rFonts w:ascii="Calibri" w:hAnsi="Calibri" w:cs="Calibri"/>
                <w:rtl/>
              </w:rPr>
              <w:t>روغتیایی متخصص به ستاسو د ارزونې په وخت کې ستاسو سره د معلوماتو شریکولو په اړه بحث وکړي.</w:t>
            </w:r>
          </w:p>
          <w:p w14:paraId="130089BB" w14:textId="69785EBA" w:rsidR="00A96227" w:rsidRPr="00A96227" w:rsidRDefault="00A96227" w:rsidP="00A96227">
            <w:pPr>
              <w:bidi/>
              <w:rPr>
                <w:rFonts w:ascii="Calibri" w:hAnsi="Calibri" w:cs="Calibri"/>
              </w:rPr>
            </w:pPr>
            <w:r>
              <w:rPr>
                <w:rFonts w:ascii="Calibri" w:hAnsi="Calibri" w:cs="Calibri"/>
                <w:color w:val="000000"/>
                <w:rtl/>
              </w:rPr>
              <w:t xml:space="preserve"> ټول خدمتونه محرم دي، او ستاسو پایلې به ستاسو له رضایت پرته نه افشا کیږي.</w:t>
            </w:r>
          </w:p>
          <w:p w14:paraId="78496F60" w14:textId="0D69D393" w:rsidR="00A96227" w:rsidRDefault="00A96227" w:rsidP="00A96227">
            <w:pPr>
              <w:rPr>
                <w:rFonts w:ascii="Calibri" w:hAnsi="Calibri" w:cs="Calibri"/>
                <w:b/>
                <w:bCs/>
              </w:rPr>
            </w:pPr>
          </w:p>
        </w:tc>
      </w:tr>
      <w:tr w:rsidR="00B54919" w14:paraId="4286BBD4" w14:textId="77777777" w:rsidTr="00B54919">
        <w:tc>
          <w:tcPr>
            <w:tcW w:w="7546" w:type="dxa"/>
            <w:shd w:val="clear" w:color="auto" w:fill="00B0F0"/>
          </w:tcPr>
          <w:p w14:paraId="5FF2DA33" w14:textId="5C07FEDF" w:rsidR="00B54919" w:rsidRPr="00B54919" w:rsidRDefault="00B54919" w:rsidP="00B54919">
            <w:pPr>
              <w:pStyle w:val="Default"/>
              <w:bidi/>
              <w:jc w:val="center"/>
              <w:rPr>
                <w:rFonts w:ascii="Calibri" w:hAnsi="Calibri" w:cs="Calibri"/>
                <w:sz w:val="22"/>
                <w:szCs w:val="22"/>
              </w:rPr>
            </w:pPr>
            <w:r>
              <w:rPr>
                <w:rFonts w:ascii="Calibri" w:hAnsi="Calibri" w:cs="Calibri"/>
                <w:b/>
                <w:bCs/>
                <w:sz w:val="22"/>
                <w:szCs w:val="22"/>
                <w:rtl/>
              </w:rPr>
              <w:t>خپل ځان او نور خوندي وساتئ</w:t>
            </w:r>
          </w:p>
        </w:tc>
        <w:tc>
          <w:tcPr>
            <w:tcW w:w="7622" w:type="dxa"/>
            <w:shd w:val="clear" w:color="auto" w:fill="00B0F0"/>
          </w:tcPr>
          <w:p w14:paraId="02A9AE0C" w14:textId="77777777" w:rsidR="00B54919" w:rsidRDefault="00B54919" w:rsidP="00B14570">
            <w:pPr>
              <w:rPr>
                <w:rFonts w:ascii="Calibri" w:hAnsi="Calibri" w:cs="Calibri"/>
                <w:b/>
                <w:bCs/>
              </w:rPr>
            </w:pPr>
          </w:p>
        </w:tc>
      </w:tr>
      <w:tr w:rsidR="00325F18" w14:paraId="2A0DE008" w14:textId="77777777" w:rsidTr="00B54919">
        <w:tc>
          <w:tcPr>
            <w:tcW w:w="7546" w:type="dxa"/>
          </w:tcPr>
          <w:p w14:paraId="01DB8730" w14:textId="77777777" w:rsidR="00325F18" w:rsidRDefault="00325F18" w:rsidP="00325F18">
            <w:pPr>
              <w:pStyle w:val="Default"/>
              <w:bidi/>
              <w:rPr>
                <w:rFonts w:ascii="Calibri" w:hAnsi="Calibri" w:cs="Calibri"/>
                <w:sz w:val="22"/>
                <w:szCs w:val="22"/>
              </w:rPr>
            </w:pPr>
            <w:r>
              <w:rPr>
                <w:rFonts w:ascii="Calibri" w:hAnsi="Calibri" w:cs="Calibri"/>
                <w:sz w:val="22"/>
                <w:szCs w:val="22"/>
                <w:rtl/>
              </w:rPr>
              <w:t>مهرباني وکړئ په یاد ولرئ چې د انتقال لارې په لاندې ډول دي:</w:t>
            </w:r>
          </w:p>
          <w:p w14:paraId="259F7883" w14:textId="582E7219" w:rsidR="00325F18"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t xml:space="preserve"> د بل چا د وینی سره وینه ګډیدل، له مور څخه ماشوم او غیر محفوظ جنسیت.  کورنی فعالیتونه باید په ورته/عادی ډول دوام ومومي.  </w:t>
            </w:r>
          </w:p>
          <w:p w14:paraId="1340275C" w14:textId="7C639FBC" w:rsidR="00325F18"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lastRenderedPageBreak/>
              <w:t xml:space="preserve">ډاډ ترلاسه کړئ چې تاسو تشناب ته د تلو / نیپی بدلولو وروسته خپل لاسونه په ښه توګه وینځئ او وچ کړئ. </w:t>
            </w:r>
          </w:p>
          <w:p w14:paraId="26670660" w14:textId="37301F01" w:rsidR="00325F18" w:rsidRPr="001A6DC7" w:rsidRDefault="00325F18" w:rsidP="00325F18">
            <w:pPr>
              <w:pStyle w:val="Default"/>
              <w:numPr>
                <w:ilvl w:val="0"/>
                <w:numId w:val="1"/>
              </w:numPr>
              <w:bidi/>
              <w:rPr>
                <w:rFonts w:ascii="Calibri" w:hAnsi="Calibri" w:cs="Calibri"/>
                <w:sz w:val="22"/>
                <w:szCs w:val="22"/>
              </w:rPr>
            </w:pPr>
            <w:r>
              <w:rPr>
                <w:rFonts w:ascii="Calibri" w:hAnsi="Calibri" w:cs="Calibri"/>
                <w:sz w:val="22"/>
                <w:szCs w:val="22"/>
                <w:rtl/>
              </w:rPr>
              <w:t xml:space="preserve">که چیرې په کور کې څوک هیپاتیت بی ولري تاسو باید د غاښونو برش یا د خریلو ماشین سره شریک نه کړئ، او د کورنۍ غړي باید د هیپاتیت بی په وړاندې واکسین شي. </w:t>
            </w:r>
          </w:p>
          <w:p w14:paraId="6C604C6C" w14:textId="35AA6A86" w:rsidR="00325F18" w:rsidRDefault="00325F18" w:rsidP="00325F18">
            <w:pPr>
              <w:bidi/>
              <w:rPr>
                <w:rFonts w:ascii="Calibri" w:hAnsi="Calibri" w:cs="Calibri"/>
                <w:b/>
                <w:bCs/>
              </w:rPr>
            </w:pPr>
            <w:r>
              <w:rPr>
                <w:rFonts w:ascii="Calibri" w:hAnsi="Calibri" w:cs="Calibri"/>
                <w:rtl/>
              </w:rPr>
              <w:t xml:space="preserve"> دا پاڼه یوازې عمومي معلومات ورکوي.  تاسو باید تل د مناسب کارمند سره د انفرادي درملنې په اړه بحث وکړئ.</w:t>
            </w:r>
            <w:r>
              <w:rPr>
                <w:rtl/>
              </w:rPr>
              <w:t xml:space="preserve"> </w:t>
            </w:r>
          </w:p>
        </w:tc>
        <w:tc>
          <w:tcPr>
            <w:tcW w:w="7622" w:type="dxa"/>
          </w:tcPr>
          <w:p w14:paraId="64D4C839" w14:textId="77777777" w:rsidR="00B14570" w:rsidRDefault="00B14570" w:rsidP="00B14570">
            <w:pPr>
              <w:bidi/>
              <w:rPr>
                <w:rFonts w:ascii="Calibri" w:hAnsi="Calibri" w:cs="Calibri"/>
                <w:b/>
                <w:bCs/>
              </w:rPr>
            </w:pPr>
            <w:r>
              <w:rPr>
                <w:rFonts w:ascii="Calibri" w:hAnsi="Calibri" w:cs="Calibri"/>
                <w:b/>
                <w:bCs/>
                <w:rtl/>
              </w:rPr>
              <w:lastRenderedPageBreak/>
              <w:t>که تاسو د وینې څخه انتقال شوی انتاناتو او/یا هغه څه چې تاسو په روغتیا ارزونه کې بحث کړی په اړه نورې پوښتنې لرئ، مهرباني وکړئ له موږ سره اړیکه ونیسئ.</w:t>
            </w:r>
          </w:p>
          <w:p w14:paraId="5212147D" w14:textId="77777777" w:rsidR="00B14570" w:rsidRDefault="00B14570" w:rsidP="00B14570">
            <w:pPr>
              <w:rPr>
                <w:rFonts w:ascii="Calibri" w:hAnsi="Calibri" w:cs="Calibri"/>
                <w:b/>
                <w:bCs/>
              </w:rPr>
            </w:pPr>
          </w:p>
          <w:p w14:paraId="1AA8DAD3" w14:textId="77777777" w:rsidR="00B14570" w:rsidRDefault="00B14570" w:rsidP="00B14570">
            <w:pPr>
              <w:bidi/>
              <w:rPr>
                <w:rFonts w:ascii="Calibri" w:hAnsi="Calibri" w:cs="Calibri"/>
                <w:b/>
                <w:bCs/>
              </w:rPr>
            </w:pPr>
            <w:r>
              <w:rPr>
                <w:rFonts w:ascii="Calibri" w:hAnsi="Calibri" w:cs="Calibri"/>
                <w:b/>
                <w:bCs/>
                <w:rtl/>
              </w:rPr>
              <w:t>Children in Care Team(د پاملرنې ټیم کې ماشومان)</w:t>
            </w:r>
          </w:p>
          <w:p w14:paraId="4560B508" w14:textId="5ADF9B34" w:rsidR="00325F18" w:rsidRPr="00A96227" w:rsidRDefault="00A3175B" w:rsidP="00B14570">
            <w:pPr>
              <w:pStyle w:val="Default"/>
              <w:rPr>
                <w:rFonts w:ascii="Calibri" w:hAnsi="Calibri" w:cs="Calibri"/>
                <w:b/>
                <w:bCs/>
                <w:sz w:val="22"/>
                <w:szCs w:val="22"/>
              </w:rPr>
            </w:pPr>
            <w:dir w:val="ltr">
              <w:r w:rsidR="00B14570">
                <w:rPr>
                  <w:rFonts w:ascii="Calibri" w:hAnsi="Calibri" w:cs="Calibri"/>
                  <w:b/>
                </w:rPr>
                <w:t>‬0300 555 0606</w:t>
              </w:r>
              <w:r w:rsidR="002D7B81">
                <w:t>‬</w:t>
              </w:r>
              <w:r w:rsidR="00641CC1">
                <w:t>‬</w:t>
              </w:r>
              <w:r w:rsidR="00721A4C">
                <w:t>‬</w:t>
              </w:r>
              <w:r>
                <w:t>‬</w:t>
              </w:r>
            </w:dir>
          </w:p>
        </w:tc>
      </w:tr>
      <w:tr w:rsidR="00AA04AA" w14:paraId="7A3EE092" w14:textId="77777777" w:rsidTr="00B54919">
        <w:tc>
          <w:tcPr>
            <w:tcW w:w="15168" w:type="dxa"/>
            <w:gridSpan w:val="2"/>
          </w:tcPr>
          <w:p w14:paraId="5F0C6FCA" w14:textId="77777777" w:rsidR="00AA04AA" w:rsidRPr="00902647" w:rsidRDefault="00AA04AA" w:rsidP="00487953">
            <w:pPr>
              <w:bidi/>
              <w:rPr>
                <w:rFonts w:ascii="Calibri" w:hAnsi="Calibri" w:cs="Calibri"/>
                <w:b/>
                <w:bCs/>
              </w:rPr>
            </w:pPr>
            <w:r>
              <w:rPr>
                <w:rFonts w:ascii="Calibri" w:hAnsi="Calibri" w:cs="Calibri"/>
                <w:b/>
                <w:bCs/>
                <w:rtl/>
              </w:rPr>
              <w:lastRenderedPageBreak/>
              <w:t>نور معلومات:</w:t>
            </w:r>
          </w:p>
          <w:p w14:paraId="15A6890A" w14:textId="77777777" w:rsidR="00AA04AA" w:rsidRDefault="00AA04AA" w:rsidP="00A96227">
            <w:pPr>
              <w:rPr>
                <w:rFonts w:ascii="Calibri" w:hAnsi="Calibri" w:cs="Calibri"/>
                <w:b/>
                <w:bCs/>
              </w:rPr>
            </w:pPr>
          </w:p>
          <w:p w14:paraId="35981180" w14:textId="77777777" w:rsidR="00B54919" w:rsidRDefault="00B54919" w:rsidP="00A96227">
            <w:pPr>
              <w:rPr>
                <w:rFonts w:ascii="Calibri" w:hAnsi="Calibri" w:cs="Calibri"/>
                <w:b/>
                <w:bCs/>
              </w:rPr>
            </w:pPr>
          </w:p>
          <w:p w14:paraId="3B64045E" w14:textId="77777777" w:rsidR="00B54919" w:rsidRDefault="00B54919" w:rsidP="00A96227">
            <w:pPr>
              <w:rPr>
                <w:rFonts w:ascii="Calibri" w:hAnsi="Calibri" w:cs="Calibri"/>
                <w:b/>
                <w:bCs/>
              </w:rPr>
            </w:pPr>
          </w:p>
          <w:p w14:paraId="699A1F71" w14:textId="77777777" w:rsidR="00B54919" w:rsidRDefault="00B54919" w:rsidP="00A96227">
            <w:pPr>
              <w:rPr>
                <w:rFonts w:ascii="Calibri" w:hAnsi="Calibri" w:cs="Calibri"/>
                <w:b/>
                <w:bCs/>
              </w:rPr>
            </w:pPr>
          </w:p>
          <w:p w14:paraId="2FB62890" w14:textId="077D167F" w:rsidR="00B54919" w:rsidRDefault="00B54919" w:rsidP="00A96227">
            <w:pPr>
              <w:rPr>
                <w:rFonts w:ascii="Calibri" w:hAnsi="Calibri" w:cs="Calibri"/>
                <w:b/>
                <w:bCs/>
              </w:rPr>
            </w:pPr>
          </w:p>
        </w:tc>
      </w:tr>
    </w:tbl>
    <w:p w14:paraId="2ED62D0A" w14:textId="77777777" w:rsidR="00487953" w:rsidRPr="00953E00" w:rsidRDefault="00487953" w:rsidP="00487953">
      <w:pPr>
        <w:rPr>
          <w:rFonts w:ascii="Calibri" w:hAnsi="Calibri" w:cs="Calibri"/>
          <w:b/>
          <w:bCs/>
          <w:lang w:bidi="ps"/>
        </w:rPr>
      </w:pPr>
    </w:p>
    <w:p w14:paraId="589D88AA" w14:textId="5A66E55E" w:rsidR="00953E00" w:rsidRDefault="00953E00" w:rsidP="00AA04AA"/>
    <w:sectPr w:rsidR="00953E00" w:rsidSect="003D3BB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85D7" w14:textId="77777777" w:rsidR="00A3175B" w:rsidRDefault="00A3175B" w:rsidP="003D3BB4">
      <w:pPr>
        <w:spacing w:after="0" w:line="240" w:lineRule="auto"/>
      </w:pPr>
      <w:r>
        <w:rPr>
          <w:lang w:bidi="ps"/>
        </w:rPr>
        <w:separator/>
      </w:r>
    </w:p>
  </w:endnote>
  <w:endnote w:type="continuationSeparator" w:id="0">
    <w:p w14:paraId="34E84C35" w14:textId="77777777" w:rsidR="00A3175B" w:rsidRDefault="00A3175B" w:rsidP="003D3BB4">
      <w:pPr>
        <w:spacing w:after="0" w:line="240" w:lineRule="auto"/>
      </w:pPr>
      <w:r>
        <w:rPr>
          <w:lang w:bidi="p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880A" w14:textId="77777777" w:rsidR="00C32958" w:rsidRDefault="00C32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4221" w14:textId="77777777" w:rsidR="00C32958" w:rsidRPr="0059284B" w:rsidRDefault="00C32958" w:rsidP="00C32958">
    <w:pPr>
      <w:pStyle w:val="Footer"/>
      <w:rPr>
        <w:rFonts w:ascii="Calibri" w:hAnsi="Calibri" w:cs="Calibri"/>
        <w:sz w:val="18"/>
        <w:szCs w:val="18"/>
      </w:rPr>
    </w:pPr>
    <w:r>
      <w:rPr>
        <w:rFonts w:ascii="Calibri" w:hAnsi="Calibri" w:cs="Calibri"/>
        <w:sz w:val="18"/>
        <w:szCs w:val="18"/>
      </w:rPr>
      <w:t>EEC</w:t>
    </w:r>
    <w:r w:rsidRPr="0059284B">
      <w:rPr>
        <w:rFonts w:ascii="Calibri" w:hAnsi="Calibri" w:cs="Calibri"/>
        <w:sz w:val="18"/>
        <w:szCs w:val="18"/>
      </w:rPr>
      <w:t xml:space="preserve"> B&amp;L BBI YP leaflet – review date Ju</w:t>
    </w:r>
    <w:r>
      <w:rPr>
        <w:rFonts w:ascii="Calibri" w:hAnsi="Calibri" w:cs="Calibri"/>
        <w:sz w:val="18"/>
        <w:szCs w:val="18"/>
      </w:rPr>
      <w:t>ne 2027</w:t>
    </w:r>
  </w:p>
  <w:p w14:paraId="229C469E" w14:textId="6C67BA6C" w:rsidR="0059284B" w:rsidRDefault="00592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3F47" w14:textId="77777777" w:rsidR="00C32958" w:rsidRDefault="00C32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84D9" w14:textId="77777777" w:rsidR="00A3175B" w:rsidRDefault="00A3175B" w:rsidP="003D3BB4">
      <w:pPr>
        <w:spacing w:after="0" w:line="240" w:lineRule="auto"/>
      </w:pPr>
      <w:r>
        <w:rPr>
          <w:lang w:bidi="ps"/>
        </w:rPr>
        <w:separator/>
      </w:r>
    </w:p>
  </w:footnote>
  <w:footnote w:type="continuationSeparator" w:id="0">
    <w:p w14:paraId="5072ECF6" w14:textId="77777777" w:rsidR="00A3175B" w:rsidRDefault="00A3175B" w:rsidP="003D3BB4">
      <w:pPr>
        <w:spacing w:after="0" w:line="240" w:lineRule="auto"/>
      </w:pPr>
      <w:r>
        <w:rPr>
          <w:lang w:bidi="p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C4C6" w14:textId="77777777" w:rsidR="00C32958" w:rsidRDefault="00C32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9C085" w14:textId="36468385" w:rsidR="003D3BB4" w:rsidRDefault="00BF0BC3" w:rsidP="00953E00">
    <w:pPr>
      <w:pStyle w:val="Header"/>
      <w:tabs>
        <w:tab w:val="clear" w:pos="4513"/>
        <w:tab w:val="clear" w:pos="9026"/>
        <w:tab w:val="left" w:pos="3844"/>
      </w:tabs>
    </w:pPr>
    <w:r>
      <w:rPr>
        <w:noProof/>
      </w:rPr>
      <w:drawing>
        <wp:inline distT="0" distB="0" distL="0" distR="0" wp14:anchorId="4A304AC6" wp14:editId="39B17661">
          <wp:extent cx="1276350" cy="42970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498" cy="435142"/>
                  </a:xfrm>
                  <a:prstGeom prst="rect">
                    <a:avLst/>
                  </a:prstGeom>
                  <a:noFill/>
                  <a:ln>
                    <a:noFill/>
                  </a:ln>
                </pic:spPr>
              </pic:pic>
            </a:graphicData>
          </a:graphic>
        </wp:inline>
      </w:drawing>
    </w:r>
    <w:r w:rsidR="00953E00">
      <w:rPr>
        <w:lang w:bidi="ps"/>
      </w:rPr>
      <w:tab/>
    </w:r>
  </w:p>
  <w:p w14:paraId="2CC9B2E5" w14:textId="77777777" w:rsidR="00953E00" w:rsidRDefault="00953E00" w:rsidP="00953E00">
    <w:pPr>
      <w:pStyle w:val="Header"/>
      <w:tabs>
        <w:tab w:val="clear" w:pos="4513"/>
        <w:tab w:val="clear" w:pos="9026"/>
        <w:tab w:val="left" w:pos="38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6902" w14:textId="77777777" w:rsidR="00C32958" w:rsidRDefault="00C32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07255"/>
    <w:multiLevelType w:val="hybridMultilevel"/>
    <w:tmpl w:val="109465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57477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7A"/>
    <w:rsid w:val="00062D7A"/>
    <w:rsid w:val="000F0542"/>
    <w:rsid w:val="001A6DC7"/>
    <w:rsid w:val="002378E0"/>
    <w:rsid w:val="002D7B81"/>
    <w:rsid w:val="002E6C5C"/>
    <w:rsid w:val="00325F18"/>
    <w:rsid w:val="003443AD"/>
    <w:rsid w:val="0035461E"/>
    <w:rsid w:val="003D3BB4"/>
    <w:rsid w:val="00457300"/>
    <w:rsid w:val="00465A7A"/>
    <w:rsid w:val="00486D6B"/>
    <w:rsid w:val="00487953"/>
    <w:rsid w:val="00536823"/>
    <w:rsid w:val="0059284B"/>
    <w:rsid w:val="005D6AFA"/>
    <w:rsid w:val="00641CC1"/>
    <w:rsid w:val="006978ED"/>
    <w:rsid w:val="00721A4C"/>
    <w:rsid w:val="007B3DB2"/>
    <w:rsid w:val="00876574"/>
    <w:rsid w:val="008F03E1"/>
    <w:rsid w:val="00902647"/>
    <w:rsid w:val="00953E00"/>
    <w:rsid w:val="00A3175B"/>
    <w:rsid w:val="00A96227"/>
    <w:rsid w:val="00AA04AA"/>
    <w:rsid w:val="00B14570"/>
    <w:rsid w:val="00B54919"/>
    <w:rsid w:val="00B83998"/>
    <w:rsid w:val="00BF0BC3"/>
    <w:rsid w:val="00C2129D"/>
    <w:rsid w:val="00C32958"/>
    <w:rsid w:val="00D86A03"/>
    <w:rsid w:val="00D94F25"/>
    <w:rsid w:val="00DF6B20"/>
    <w:rsid w:val="00E74E63"/>
    <w:rsid w:val="00F9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03990"/>
  <w15:chartTrackingRefBased/>
  <w15:docId w15:val="{77F7DBE5-6CCE-4830-9133-C577183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ps"/>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lang w:bidi="ar-SA"/>
    </w:rPr>
  </w:style>
  <w:style w:type="paragraph" w:styleId="Heading1">
    <w:name w:val="heading 1"/>
    <w:basedOn w:val="Normal"/>
    <w:next w:val="Normal"/>
    <w:link w:val="Heading1Char"/>
    <w:uiPriority w:val="9"/>
    <w:qFormat/>
    <w:rsid w:val="00062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D7A"/>
    <w:rPr>
      <w:rFonts w:eastAsiaTheme="majorEastAsia" w:cstheme="majorBidi"/>
      <w:color w:val="272727" w:themeColor="text1" w:themeTint="D8"/>
    </w:rPr>
  </w:style>
  <w:style w:type="paragraph" w:styleId="Title">
    <w:name w:val="Title"/>
    <w:basedOn w:val="Normal"/>
    <w:next w:val="Normal"/>
    <w:link w:val="TitleChar"/>
    <w:uiPriority w:val="10"/>
    <w:qFormat/>
    <w:rsid w:val="00062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D7A"/>
    <w:pPr>
      <w:spacing w:before="160"/>
      <w:jc w:val="center"/>
    </w:pPr>
    <w:rPr>
      <w:i/>
      <w:iCs/>
      <w:color w:val="404040" w:themeColor="text1" w:themeTint="BF"/>
    </w:rPr>
  </w:style>
  <w:style w:type="character" w:customStyle="1" w:styleId="QuoteChar">
    <w:name w:val="Quote Char"/>
    <w:basedOn w:val="DefaultParagraphFont"/>
    <w:link w:val="Quote"/>
    <w:uiPriority w:val="29"/>
    <w:rsid w:val="00062D7A"/>
    <w:rPr>
      <w:i/>
      <w:iCs/>
      <w:color w:val="404040" w:themeColor="text1" w:themeTint="BF"/>
    </w:rPr>
  </w:style>
  <w:style w:type="paragraph" w:styleId="ListParagraph">
    <w:name w:val="List Paragraph"/>
    <w:basedOn w:val="Normal"/>
    <w:uiPriority w:val="34"/>
    <w:qFormat/>
    <w:rsid w:val="00062D7A"/>
    <w:pPr>
      <w:ind w:left="720"/>
      <w:contextualSpacing/>
    </w:pPr>
  </w:style>
  <w:style w:type="character" w:styleId="IntenseEmphasis">
    <w:name w:val="Intense Emphasis"/>
    <w:basedOn w:val="DefaultParagraphFont"/>
    <w:uiPriority w:val="21"/>
    <w:qFormat/>
    <w:rsid w:val="00062D7A"/>
    <w:rPr>
      <w:i/>
      <w:iCs/>
      <w:color w:val="0F4761" w:themeColor="accent1" w:themeShade="BF"/>
    </w:rPr>
  </w:style>
  <w:style w:type="paragraph" w:styleId="IntenseQuote">
    <w:name w:val="Intense Quote"/>
    <w:basedOn w:val="Normal"/>
    <w:next w:val="Normal"/>
    <w:link w:val="IntenseQuoteChar"/>
    <w:uiPriority w:val="30"/>
    <w:qFormat/>
    <w:rsid w:val="00062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D7A"/>
    <w:rPr>
      <w:i/>
      <w:iCs/>
      <w:color w:val="0F4761" w:themeColor="accent1" w:themeShade="BF"/>
    </w:rPr>
  </w:style>
  <w:style w:type="character" w:styleId="IntenseReference">
    <w:name w:val="Intense Reference"/>
    <w:basedOn w:val="DefaultParagraphFont"/>
    <w:uiPriority w:val="32"/>
    <w:qFormat/>
    <w:rsid w:val="00062D7A"/>
    <w:rPr>
      <w:b/>
      <w:bCs/>
      <w:smallCaps/>
      <w:color w:val="0F4761" w:themeColor="accent1" w:themeShade="BF"/>
      <w:spacing w:val="5"/>
    </w:rPr>
  </w:style>
  <w:style w:type="paragraph" w:styleId="Header">
    <w:name w:val="header"/>
    <w:basedOn w:val="Normal"/>
    <w:link w:val="HeaderChar"/>
    <w:uiPriority w:val="99"/>
    <w:unhideWhenUsed/>
    <w:rsid w:val="003D3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BB4"/>
  </w:style>
  <w:style w:type="paragraph" w:styleId="Footer">
    <w:name w:val="footer"/>
    <w:basedOn w:val="Normal"/>
    <w:link w:val="FooterChar"/>
    <w:uiPriority w:val="99"/>
    <w:unhideWhenUsed/>
    <w:rsid w:val="003D3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BB4"/>
  </w:style>
  <w:style w:type="table" w:styleId="TableGrid">
    <w:name w:val="Table Grid"/>
    <w:basedOn w:val="TableNormal"/>
    <w:uiPriority w:val="39"/>
    <w:rsid w:val="003D3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4F25"/>
    <w:pPr>
      <w:autoSpaceDE w:val="0"/>
      <w:autoSpaceDN w:val="0"/>
      <w:adjustRightInd w:val="0"/>
      <w:spacing w:after="0" w:line="240" w:lineRule="auto"/>
    </w:pPr>
    <w:rPr>
      <w:rFonts w:ascii="Arial" w:hAnsi="Arial" w:cs="Times New Roman"/>
      <w:color w:val="000000"/>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ゴシック"/>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f7f50a-c692-4f56-92a0-10ab17c7532a}" enabled="1" method="Privileged" siteId="{87d48f5f-7eb6-48dd-b269-dae3dea931b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BESCOBY, Nicola (EAST OF ENGLAND COMMUNITY HEALTH AND CARE NHS TRUST)</cp:lastModifiedBy>
  <cp:revision>3</cp:revision>
  <dcterms:created xsi:type="dcterms:W3CDTF">2026-06-11T10:57:00Z</dcterms:created>
  <dcterms:modified xsi:type="dcterms:W3CDTF">2026-06-11T10:58:00Z</dcterms:modified>
</cp:coreProperties>
</file>