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464224">
      <w:pPr>
        <w:jc w:val="center"/>
        <w:rPr>
          <w:rFonts w:ascii="Calibri" w:hAnsi="Calibri" w:cs="Calibri"/>
          <w:b/>
          <w:bCs/>
        </w:rPr>
      </w:pPr>
      <w:r w:rsidRPr="00953E00">
        <w:rPr>
          <w:rFonts w:ascii="Calibri" w:hAnsi="Calibri" w:cs="Calibri"/>
          <w:b/>
          <w:bCs/>
        </w:rPr>
        <w:t xml:space="preserve">BLOOD BORNE INFECTION </w:t>
      </w:r>
      <w:r w:rsidR="007B3DB2" w:rsidRPr="00953E00">
        <w:rPr>
          <w:rFonts w:ascii="Calibri" w:hAnsi="Calibri" w:cs="Calibri"/>
          <w:b/>
          <w:bCs/>
        </w:rPr>
        <w:t>SCREENIN</w:t>
      </w:r>
      <w:r w:rsidRPr="00953E00">
        <w:rPr>
          <w:rFonts w:ascii="Calibri" w:hAnsi="Calibri" w:cs="Calibri"/>
          <w:b/>
          <w:bCs/>
        </w:rPr>
        <w:t>G</w:t>
      </w:r>
    </w:p>
    <w:p w14:paraId="222DEB5F" w14:textId="4992330F" w:rsidR="00487953" w:rsidRDefault="00487953" w:rsidP="00953E00">
      <w:pPr>
        <w:jc w:val="center"/>
        <w:rPr>
          <w:rFonts w:ascii="Calibri" w:hAnsi="Calibri" w:cs="Calibri"/>
          <w:b/>
          <w:bCs/>
        </w:rPr>
      </w:pPr>
      <w:r>
        <w:rPr>
          <w:rFonts w:ascii="Calibri" w:hAnsi="Calibri" w:cs="Calibri"/>
          <w:b/>
          <w:bCs/>
        </w:rPr>
        <w:t>PARENT / GUARDIAN / SOCIAL WORKER LEAFLET</w:t>
      </w:r>
    </w:p>
    <w:tbl>
      <w:tblPr>
        <w:tblStyle w:val="TableGrid"/>
        <w:tblW w:w="0" w:type="auto"/>
        <w:tblLook w:val="04A0" w:firstRow="1" w:lastRow="0" w:firstColumn="1" w:lastColumn="0" w:noHBand="0" w:noVBand="1"/>
      </w:tblPr>
      <w:tblGrid>
        <w:gridCol w:w="6974"/>
        <w:gridCol w:w="6974"/>
      </w:tblGrid>
      <w:tr w:rsidR="00487953" w14:paraId="12FDB505" w14:textId="77777777" w:rsidTr="00464224">
        <w:tc>
          <w:tcPr>
            <w:tcW w:w="13948" w:type="dxa"/>
            <w:gridSpan w:val="2"/>
            <w:shd w:val="clear" w:color="auto" w:fill="00B0F0"/>
          </w:tcPr>
          <w:p w14:paraId="14E0E6AA" w14:textId="5C7A642F" w:rsidR="001F1CEA" w:rsidRPr="001F1CEA" w:rsidRDefault="00487953" w:rsidP="00464224">
            <w:pPr>
              <w:rPr>
                <w:rFonts w:ascii="Calibri" w:hAnsi="Calibri" w:cs="Calibri"/>
              </w:rPr>
            </w:pPr>
            <w:r w:rsidRPr="00487953">
              <w:rPr>
                <w:rFonts w:ascii="Calibri" w:hAnsi="Calibri" w:cs="Calibri"/>
                <w:kern w:val="0"/>
              </w:rPr>
              <w:t>Your child has been assessed by a health professional and they have requested that your child have a blood test</w:t>
            </w:r>
            <w:r w:rsidR="001F1CEA">
              <w:rPr>
                <w:rFonts w:ascii="Calibri" w:hAnsi="Calibri" w:cs="Calibri"/>
                <w:kern w:val="0"/>
              </w:rPr>
              <w:t xml:space="preserve"> to screen for a Blood Borne Infection</w:t>
            </w:r>
            <w:r w:rsidRPr="00487953">
              <w:rPr>
                <w:rFonts w:ascii="Calibri" w:hAnsi="Calibri" w:cs="Calibri"/>
                <w:kern w:val="0"/>
              </w:rPr>
              <w:t xml:space="preserve">. </w:t>
            </w:r>
          </w:p>
        </w:tc>
      </w:tr>
      <w:tr w:rsidR="00464224" w14:paraId="401E94C4" w14:textId="77777777" w:rsidTr="003F44DE">
        <w:tc>
          <w:tcPr>
            <w:tcW w:w="13948" w:type="dxa"/>
            <w:gridSpan w:val="2"/>
          </w:tcPr>
          <w:p w14:paraId="7C16511F" w14:textId="77777777" w:rsidR="00464224" w:rsidRDefault="00464224" w:rsidP="00464224">
            <w:pPr>
              <w:rPr>
                <w:rFonts w:ascii="Calibri" w:hAnsi="Calibri" w:cs="Calibri"/>
                <w:kern w:val="0"/>
              </w:rPr>
            </w:pPr>
            <w:r w:rsidRPr="00487953">
              <w:rPr>
                <w:rFonts w:ascii="Calibri" w:hAnsi="Calibri" w:cs="Calibri"/>
                <w:kern w:val="0"/>
              </w:rPr>
              <w:t>The blood test look</w:t>
            </w:r>
            <w:r>
              <w:rPr>
                <w:rFonts w:ascii="Calibri" w:hAnsi="Calibri" w:cs="Calibri"/>
                <w:kern w:val="0"/>
              </w:rPr>
              <w:t>s</w:t>
            </w:r>
            <w:r w:rsidRPr="00487953">
              <w:rPr>
                <w:rFonts w:ascii="Calibri" w:hAnsi="Calibri" w:cs="Calibri"/>
                <w:kern w:val="0"/>
              </w:rPr>
              <w:t xml:space="preserve"> for the following infections: Hepatitis B; Hepatitis C; Human Immunodeficiency Virus (HIV), and syphilis. </w:t>
            </w:r>
          </w:p>
          <w:p w14:paraId="7F3315C2" w14:textId="77777777" w:rsidR="00464224" w:rsidRPr="001549AC" w:rsidRDefault="00464224" w:rsidP="00464224">
            <w:pPr>
              <w:rPr>
                <w:rFonts w:ascii="Calibri" w:hAnsi="Calibri" w:cs="Calibri"/>
                <w:kern w:val="0"/>
              </w:rPr>
            </w:pPr>
            <w:r w:rsidRPr="00487953">
              <w:rPr>
                <w:rFonts w:ascii="Calibri" w:hAnsi="Calibri" w:cs="Calibri"/>
                <w:kern w:val="0"/>
              </w:rPr>
              <w:t>Hepatitis B, HIV and syphilis are all tested for routinely during pregnancy. Many areas also test for Hepatitis C during pregnancy.</w:t>
            </w:r>
            <w:r w:rsidRPr="001F1CEA">
              <w:rPr>
                <w:rFonts w:ascii="Calibri" w:hAnsi="Calibri" w:cs="Calibri"/>
              </w:rPr>
              <w:t xml:space="preserve"> B</w:t>
            </w:r>
            <w:r>
              <w:rPr>
                <w:rFonts w:ascii="Calibri" w:hAnsi="Calibri" w:cs="Calibri"/>
              </w:rPr>
              <w:t xml:space="preserve">lood Borne Infections </w:t>
            </w:r>
            <w:r w:rsidRPr="001F1CEA">
              <w:rPr>
                <w:rFonts w:ascii="Calibri" w:hAnsi="Calibri" w:cs="Calibri"/>
              </w:rPr>
              <w:t xml:space="preserve">can be passed from an infected </w:t>
            </w:r>
            <w:r>
              <w:rPr>
                <w:rFonts w:ascii="Calibri" w:hAnsi="Calibri" w:cs="Calibri"/>
              </w:rPr>
              <w:t xml:space="preserve">birth </w:t>
            </w:r>
            <w:r w:rsidRPr="001F1CEA">
              <w:rPr>
                <w:rFonts w:ascii="Calibri" w:hAnsi="Calibri" w:cs="Calibri"/>
              </w:rPr>
              <w:t>mother to her baby.</w:t>
            </w:r>
            <w:r>
              <w:rPr>
                <w:rFonts w:ascii="Calibri" w:hAnsi="Calibri" w:cs="Calibri"/>
              </w:rPr>
              <w:t xml:space="preserve">  Blood Borne Infections</w:t>
            </w:r>
            <w:r w:rsidRPr="001F1CEA">
              <w:rPr>
                <w:rFonts w:ascii="Calibri" w:hAnsi="Calibri" w:cs="Calibri"/>
              </w:rPr>
              <w:t xml:space="preserve"> are mainly passed through contact with</w:t>
            </w:r>
            <w:r>
              <w:rPr>
                <w:rFonts w:ascii="Calibri" w:hAnsi="Calibri" w:cs="Calibri"/>
              </w:rPr>
              <w:t xml:space="preserve"> </w:t>
            </w:r>
            <w:r w:rsidRPr="001F1CEA">
              <w:rPr>
                <w:rFonts w:ascii="Calibri" w:hAnsi="Calibri" w:cs="Calibri"/>
              </w:rPr>
              <w:t>infected blood</w:t>
            </w:r>
            <w:r>
              <w:rPr>
                <w:rFonts w:ascii="Calibri" w:hAnsi="Calibri" w:cs="Calibri"/>
              </w:rPr>
              <w:t xml:space="preserve"> </w:t>
            </w:r>
            <w:r w:rsidRPr="001F1CEA">
              <w:rPr>
                <w:rFonts w:ascii="Calibri" w:hAnsi="Calibri" w:cs="Calibri"/>
              </w:rPr>
              <w:t>and</w:t>
            </w:r>
            <w:r>
              <w:rPr>
                <w:rFonts w:ascii="Calibri" w:hAnsi="Calibri" w:cs="Calibri"/>
              </w:rPr>
              <w:t xml:space="preserve"> </w:t>
            </w:r>
            <w:r w:rsidRPr="001F1CEA">
              <w:rPr>
                <w:rFonts w:ascii="Calibri" w:hAnsi="Calibri" w:cs="Calibri"/>
              </w:rPr>
              <w:t xml:space="preserve">other body fluids. </w:t>
            </w:r>
          </w:p>
          <w:p w14:paraId="65D6AB49" w14:textId="77777777" w:rsidR="00464224" w:rsidRPr="001F1CEA" w:rsidRDefault="00464224" w:rsidP="00464224">
            <w:pPr>
              <w:pStyle w:val="Default"/>
              <w:rPr>
                <w:rFonts w:ascii="Calibri" w:hAnsi="Calibri" w:cs="Calibri"/>
                <w:sz w:val="22"/>
                <w:szCs w:val="22"/>
              </w:rPr>
            </w:pPr>
            <w:r w:rsidRPr="001F1CEA">
              <w:rPr>
                <w:rFonts w:ascii="Calibri" w:hAnsi="Calibri" w:cs="Calibri"/>
                <w:sz w:val="22"/>
                <w:szCs w:val="22"/>
              </w:rPr>
              <w:t>The</w:t>
            </w:r>
            <w:r>
              <w:rPr>
                <w:rFonts w:ascii="Calibri" w:hAnsi="Calibri" w:cs="Calibri"/>
                <w:sz w:val="22"/>
                <w:szCs w:val="22"/>
              </w:rPr>
              <w:t xml:space="preserve"> health professional</w:t>
            </w:r>
            <w:r w:rsidRPr="001F1CEA">
              <w:rPr>
                <w:rFonts w:ascii="Calibri" w:hAnsi="Calibri" w:cs="Calibri"/>
                <w:sz w:val="22"/>
                <w:szCs w:val="22"/>
              </w:rPr>
              <w:t xml:space="preserve"> will assess</w:t>
            </w:r>
            <w:r>
              <w:rPr>
                <w:rFonts w:ascii="Calibri" w:hAnsi="Calibri" w:cs="Calibri"/>
                <w:sz w:val="22"/>
                <w:szCs w:val="22"/>
              </w:rPr>
              <w:t xml:space="preserve"> your child’s</w:t>
            </w:r>
            <w:r w:rsidRPr="001F1CEA">
              <w:rPr>
                <w:rFonts w:ascii="Calibri" w:hAnsi="Calibri" w:cs="Calibri"/>
                <w:sz w:val="22"/>
                <w:szCs w:val="22"/>
              </w:rPr>
              <w:t xml:space="preserve"> risk based on set criteria</w:t>
            </w:r>
            <w:r>
              <w:rPr>
                <w:rFonts w:ascii="Calibri" w:hAnsi="Calibri" w:cs="Calibri"/>
                <w:sz w:val="22"/>
                <w:szCs w:val="22"/>
              </w:rPr>
              <w:t xml:space="preserve"> </w:t>
            </w:r>
            <w:r w:rsidRPr="001F1CEA">
              <w:rPr>
                <w:rFonts w:ascii="Calibri" w:hAnsi="Calibri" w:cs="Calibri"/>
                <w:sz w:val="22"/>
                <w:szCs w:val="22"/>
              </w:rPr>
              <w:t>which includes parental and individual factors. These factors include but are not exclusive to:</w:t>
            </w:r>
          </w:p>
          <w:p w14:paraId="7775FA70" w14:textId="77777777" w:rsidR="00464224" w:rsidRPr="001F1CEA" w:rsidRDefault="00464224" w:rsidP="00464224">
            <w:pPr>
              <w:pStyle w:val="Default"/>
              <w:spacing w:after="3"/>
              <w:rPr>
                <w:rFonts w:ascii="Calibri" w:hAnsi="Calibri" w:cs="Calibri"/>
                <w:sz w:val="22"/>
                <w:szCs w:val="22"/>
              </w:rPr>
            </w:pPr>
            <w:r w:rsidRPr="001F1CEA">
              <w:rPr>
                <w:rFonts w:ascii="Calibri" w:hAnsi="Calibri" w:cs="Calibri"/>
                <w:sz w:val="22"/>
                <w:szCs w:val="22"/>
              </w:rPr>
              <w:t xml:space="preserve">- Parental substance misuse </w:t>
            </w:r>
          </w:p>
          <w:p w14:paraId="0415A29D" w14:textId="77777777" w:rsidR="00464224" w:rsidRPr="001F1CEA" w:rsidRDefault="00464224" w:rsidP="00464224">
            <w:pPr>
              <w:pStyle w:val="Default"/>
              <w:spacing w:after="3"/>
              <w:rPr>
                <w:rFonts w:ascii="Calibri" w:hAnsi="Calibri" w:cs="Calibri"/>
                <w:sz w:val="22"/>
                <w:szCs w:val="22"/>
              </w:rPr>
            </w:pPr>
            <w:r w:rsidRPr="001F1CEA">
              <w:rPr>
                <w:rFonts w:ascii="Calibri" w:hAnsi="Calibri" w:cs="Calibri"/>
                <w:sz w:val="22"/>
                <w:szCs w:val="22"/>
              </w:rPr>
              <w:t xml:space="preserve">- Parental high-risk activities </w:t>
            </w:r>
          </w:p>
          <w:p w14:paraId="4D0C0154" w14:textId="77777777" w:rsidR="00464224" w:rsidRPr="001F1CEA" w:rsidRDefault="00464224" w:rsidP="00464224">
            <w:pPr>
              <w:pStyle w:val="Default"/>
              <w:spacing w:after="3"/>
              <w:rPr>
                <w:rFonts w:ascii="Calibri" w:hAnsi="Calibri" w:cs="Calibri"/>
                <w:sz w:val="22"/>
                <w:szCs w:val="22"/>
              </w:rPr>
            </w:pPr>
            <w:r w:rsidRPr="001F1CEA">
              <w:rPr>
                <w:rFonts w:ascii="Calibri" w:hAnsi="Calibri" w:cs="Calibri"/>
                <w:sz w:val="22"/>
                <w:szCs w:val="22"/>
              </w:rPr>
              <w:t xml:space="preserve">- Sexual abuse </w:t>
            </w:r>
          </w:p>
          <w:p w14:paraId="609BD85E" w14:textId="77777777" w:rsidR="00464224" w:rsidRPr="001F1CEA" w:rsidRDefault="00464224" w:rsidP="00464224">
            <w:pPr>
              <w:pStyle w:val="Default"/>
              <w:spacing w:after="3"/>
              <w:rPr>
                <w:rFonts w:ascii="Calibri" w:hAnsi="Calibri" w:cs="Calibri"/>
                <w:sz w:val="22"/>
                <w:szCs w:val="22"/>
              </w:rPr>
            </w:pPr>
            <w:r w:rsidRPr="001F1CEA">
              <w:rPr>
                <w:rFonts w:ascii="Calibri" w:hAnsi="Calibri" w:cs="Calibri"/>
                <w:sz w:val="22"/>
                <w:szCs w:val="22"/>
              </w:rPr>
              <w:t xml:space="preserve">- Needle stick injuries </w:t>
            </w:r>
          </w:p>
          <w:p w14:paraId="55C87AB8" w14:textId="77777777" w:rsidR="00464224" w:rsidRPr="001F1CEA" w:rsidRDefault="00464224" w:rsidP="00464224">
            <w:pPr>
              <w:pStyle w:val="Default"/>
              <w:spacing w:after="3"/>
              <w:rPr>
                <w:rFonts w:ascii="Calibri" w:hAnsi="Calibri" w:cs="Calibri"/>
                <w:sz w:val="22"/>
                <w:szCs w:val="22"/>
              </w:rPr>
            </w:pPr>
            <w:r w:rsidRPr="001F1CEA">
              <w:rPr>
                <w:rFonts w:ascii="Calibri" w:hAnsi="Calibri" w:cs="Calibri"/>
                <w:sz w:val="22"/>
                <w:szCs w:val="22"/>
              </w:rPr>
              <w:t xml:space="preserve">- Displaying symptoms of BBI </w:t>
            </w:r>
          </w:p>
          <w:p w14:paraId="62966E9E" w14:textId="0718C641" w:rsidR="00464224" w:rsidRPr="00487953" w:rsidRDefault="00464224" w:rsidP="00464224">
            <w:pPr>
              <w:rPr>
                <w:rFonts w:ascii="Calibri" w:hAnsi="Calibri" w:cs="Calibri"/>
                <w:kern w:val="0"/>
              </w:rPr>
            </w:pPr>
            <w:r w:rsidRPr="001F1CEA">
              <w:rPr>
                <w:rFonts w:ascii="Calibri" w:hAnsi="Calibri" w:cs="Calibri"/>
              </w:rPr>
              <w:t xml:space="preserve">- Come from a high-risk country (South &amp; </w:t>
            </w:r>
            <w:proofErr w:type="gramStart"/>
            <w:r w:rsidRPr="001F1CEA">
              <w:rPr>
                <w:rFonts w:ascii="Calibri" w:hAnsi="Calibri" w:cs="Calibri"/>
              </w:rPr>
              <w:t>South East</w:t>
            </w:r>
            <w:proofErr w:type="gramEnd"/>
            <w:r w:rsidRPr="001F1CEA">
              <w:rPr>
                <w:rFonts w:ascii="Calibri" w:hAnsi="Calibri" w:cs="Calibri"/>
              </w:rPr>
              <w:t xml:space="preserve"> Asia, South Europe, Central &amp; South America, Caribbean, Eastern Europe)</w:t>
            </w:r>
          </w:p>
        </w:tc>
      </w:tr>
      <w:tr w:rsidR="00487953" w14:paraId="001EC2F2" w14:textId="77777777" w:rsidTr="00464224">
        <w:tc>
          <w:tcPr>
            <w:tcW w:w="6974" w:type="dxa"/>
            <w:shd w:val="clear" w:color="auto" w:fill="00B0F0"/>
          </w:tcPr>
          <w:p w14:paraId="2A162934" w14:textId="26391DB6" w:rsidR="00487953" w:rsidRPr="00464224" w:rsidRDefault="00487953" w:rsidP="00487953">
            <w:pPr>
              <w:autoSpaceDE w:val="0"/>
              <w:autoSpaceDN w:val="0"/>
              <w:adjustRightInd w:val="0"/>
              <w:rPr>
                <w:rFonts w:ascii="Calibri" w:hAnsi="Calibri" w:cs="Calibri"/>
                <w:b/>
                <w:bCs/>
                <w:kern w:val="0"/>
              </w:rPr>
            </w:pPr>
            <w:r w:rsidRPr="00487953">
              <w:rPr>
                <w:rFonts w:ascii="Calibri" w:hAnsi="Calibri" w:cs="Calibri"/>
                <w:b/>
                <w:bCs/>
                <w:kern w:val="0"/>
              </w:rPr>
              <w:t>What is Hepatitis B virus?</w:t>
            </w:r>
          </w:p>
        </w:tc>
        <w:tc>
          <w:tcPr>
            <w:tcW w:w="6974" w:type="dxa"/>
            <w:shd w:val="clear" w:color="auto" w:fill="00B0F0"/>
          </w:tcPr>
          <w:p w14:paraId="2F37860F" w14:textId="78358C2E" w:rsidR="00487953" w:rsidRPr="00464224" w:rsidRDefault="00487953" w:rsidP="00487953">
            <w:pPr>
              <w:autoSpaceDE w:val="0"/>
              <w:autoSpaceDN w:val="0"/>
              <w:adjustRightInd w:val="0"/>
              <w:rPr>
                <w:rFonts w:ascii="Calibri" w:hAnsi="Calibri" w:cs="Calibri"/>
                <w:b/>
                <w:bCs/>
                <w:kern w:val="0"/>
              </w:rPr>
            </w:pPr>
            <w:r w:rsidRPr="00487953">
              <w:rPr>
                <w:rFonts w:ascii="Calibri" w:hAnsi="Calibri" w:cs="Calibri"/>
                <w:b/>
                <w:bCs/>
                <w:kern w:val="0"/>
              </w:rPr>
              <w:t>What is Hepatitis C virus?</w:t>
            </w:r>
          </w:p>
        </w:tc>
      </w:tr>
      <w:tr w:rsidR="00464224" w14:paraId="5D3ABCF5" w14:textId="77777777" w:rsidTr="00487953">
        <w:tc>
          <w:tcPr>
            <w:tcW w:w="6974" w:type="dxa"/>
          </w:tcPr>
          <w:p w14:paraId="6C973C52" w14:textId="60052F8C" w:rsidR="00464224" w:rsidRPr="00487953" w:rsidRDefault="00464224" w:rsidP="00487953">
            <w:pPr>
              <w:autoSpaceDE w:val="0"/>
              <w:autoSpaceDN w:val="0"/>
              <w:adjustRightInd w:val="0"/>
              <w:rPr>
                <w:rFonts w:ascii="Calibri" w:hAnsi="Calibri" w:cs="Calibri"/>
                <w:b/>
                <w:bCs/>
                <w:kern w:val="0"/>
              </w:rPr>
            </w:pPr>
            <w:r w:rsidRPr="00487953">
              <w:rPr>
                <w:rFonts w:ascii="Calibri" w:hAnsi="Calibri" w:cs="Calibri"/>
                <w:kern w:val="0"/>
              </w:rPr>
              <w:t>Hepatitis B is a virus that causes swelling and loss of</w:t>
            </w:r>
            <w:r>
              <w:rPr>
                <w:rFonts w:ascii="Calibri" w:hAnsi="Calibri" w:cs="Calibri"/>
                <w:kern w:val="0"/>
              </w:rPr>
              <w:t xml:space="preserve"> </w:t>
            </w:r>
            <w:r w:rsidRPr="00487953">
              <w:rPr>
                <w:rFonts w:ascii="Calibri" w:hAnsi="Calibri" w:cs="Calibri"/>
                <w:kern w:val="0"/>
              </w:rPr>
              <w:t>function (inflammation) of the liver, which can result</w:t>
            </w:r>
            <w:r>
              <w:rPr>
                <w:rFonts w:ascii="Calibri" w:hAnsi="Calibri" w:cs="Calibri"/>
                <w:kern w:val="0"/>
              </w:rPr>
              <w:t xml:space="preserve"> </w:t>
            </w:r>
            <w:r w:rsidRPr="00487953">
              <w:rPr>
                <w:rFonts w:ascii="Calibri" w:hAnsi="Calibri" w:cs="Calibri"/>
                <w:kern w:val="0"/>
              </w:rPr>
              <w:t>in damage that may lead to scarring of the liver and</w:t>
            </w:r>
            <w:r>
              <w:rPr>
                <w:rFonts w:ascii="Calibri" w:hAnsi="Calibri" w:cs="Calibri"/>
                <w:kern w:val="0"/>
              </w:rPr>
              <w:t xml:space="preserve"> </w:t>
            </w:r>
            <w:r w:rsidRPr="00487953">
              <w:rPr>
                <w:rFonts w:ascii="Calibri" w:hAnsi="Calibri" w:cs="Calibri"/>
                <w:kern w:val="0"/>
              </w:rPr>
              <w:t>increased risk of liver cancer in some people.</w:t>
            </w:r>
          </w:p>
        </w:tc>
        <w:tc>
          <w:tcPr>
            <w:tcW w:w="6974" w:type="dxa"/>
          </w:tcPr>
          <w:p w14:paraId="00F1F46D" w14:textId="15E5A6B5" w:rsidR="00464224" w:rsidRPr="00487953" w:rsidRDefault="00464224" w:rsidP="00487953">
            <w:pPr>
              <w:autoSpaceDE w:val="0"/>
              <w:autoSpaceDN w:val="0"/>
              <w:adjustRightInd w:val="0"/>
              <w:rPr>
                <w:rFonts w:ascii="Calibri" w:hAnsi="Calibri" w:cs="Calibri"/>
                <w:b/>
                <w:bCs/>
                <w:kern w:val="0"/>
              </w:rPr>
            </w:pPr>
            <w:r w:rsidRPr="00487953">
              <w:rPr>
                <w:rFonts w:ascii="Calibri" w:hAnsi="Calibri" w:cs="Calibri"/>
                <w:kern w:val="0"/>
              </w:rPr>
              <w:t>Hepatitis C is also a virus that causes swelling and loss of</w:t>
            </w:r>
            <w:r>
              <w:rPr>
                <w:rFonts w:ascii="Calibri" w:hAnsi="Calibri" w:cs="Calibri"/>
                <w:kern w:val="0"/>
              </w:rPr>
              <w:t xml:space="preserve"> </w:t>
            </w:r>
            <w:r w:rsidRPr="00487953">
              <w:rPr>
                <w:rFonts w:ascii="Calibri" w:hAnsi="Calibri" w:cs="Calibri"/>
                <w:kern w:val="0"/>
              </w:rPr>
              <w:t>function (inflammation) of the liver. Most people</w:t>
            </w:r>
            <w:r>
              <w:rPr>
                <w:rFonts w:ascii="Calibri" w:hAnsi="Calibri" w:cs="Calibri"/>
                <w:kern w:val="0"/>
              </w:rPr>
              <w:t xml:space="preserve"> </w:t>
            </w:r>
            <w:r w:rsidRPr="00487953">
              <w:rPr>
                <w:rFonts w:ascii="Calibri" w:hAnsi="Calibri" w:cs="Calibri"/>
                <w:kern w:val="0"/>
              </w:rPr>
              <w:t>infected will get only mild liver damage. However, in some</w:t>
            </w:r>
            <w:r>
              <w:rPr>
                <w:rFonts w:ascii="Calibri" w:hAnsi="Calibri" w:cs="Calibri"/>
                <w:kern w:val="0"/>
              </w:rPr>
              <w:t xml:space="preserve"> </w:t>
            </w:r>
            <w:r w:rsidRPr="00487953">
              <w:rPr>
                <w:rFonts w:ascii="Calibri" w:hAnsi="Calibri" w:cs="Calibri"/>
                <w:kern w:val="0"/>
              </w:rPr>
              <w:t>people Hepatitis C progresses over 20–30 years to cause</w:t>
            </w:r>
            <w:r>
              <w:rPr>
                <w:rFonts w:ascii="Calibri" w:hAnsi="Calibri" w:cs="Calibri"/>
                <w:kern w:val="0"/>
              </w:rPr>
              <w:t xml:space="preserve"> </w:t>
            </w:r>
            <w:r w:rsidRPr="00487953">
              <w:rPr>
                <w:rFonts w:ascii="Calibri" w:hAnsi="Calibri" w:cs="Calibri"/>
                <w:kern w:val="0"/>
              </w:rPr>
              <w:t>serious liver damage.</w:t>
            </w:r>
          </w:p>
        </w:tc>
      </w:tr>
      <w:tr w:rsidR="00487953" w14:paraId="5D2CD2AB" w14:textId="77777777" w:rsidTr="00464224">
        <w:tc>
          <w:tcPr>
            <w:tcW w:w="6974" w:type="dxa"/>
            <w:shd w:val="clear" w:color="auto" w:fill="00B0F0"/>
          </w:tcPr>
          <w:p w14:paraId="37297B0E" w14:textId="32C66856" w:rsidR="00487953" w:rsidRPr="00464224" w:rsidRDefault="00487953" w:rsidP="00464224">
            <w:pPr>
              <w:autoSpaceDE w:val="0"/>
              <w:autoSpaceDN w:val="0"/>
              <w:adjustRightInd w:val="0"/>
              <w:rPr>
                <w:rFonts w:ascii="Calibri" w:hAnsi="Calibri" w:cs="Calibri"/>
                <w:b/>
                <w:bCs/>
                <w:kern w:val="0"/>
              </w:rPr>
            </w:pPr>
            <w:r w:rsidRPr="00487953">
              <w:rPr>
                <w:rFonts w:ascii="Calibri" w:hAnsi="Calibri" w:cs="Calibri"/>
                <w:b/>
                <w:bCs/>
                <w:kern w:val="0"/>
              </w:rPr>
              <w:t>What is HIV?</w:t>
            </w:r>
          </w:p>
        </w:tc>
        <w:tc>
          <w:tcPr>
            <w:tcW w:w="6974" w:type="dxa"/>
            <w:shd w:val="clear" w:color="auto" w:fill="00B0F0"/>
          </w:tcPr>
          <w:p w14:paraId="4D62AA51" w14:textId="1430E4CE" w:rsidR="00487953" w:rsidRPr="00464224" w:rsidRDefault="00487953" w:rsidP="00487953">
            <w:pPr>
              <w:autoSpaceDE w:val="0"/>
              <w:autoSpaceDN w:val="0"/>
              <w:adjustRightInd w:val="0"/>
              <w:rPr>
                <w:rFonts w:ascii="Calibri" w:hAnsi="Calibri" w:cs="Calibri"/>
                <w:b/>
                <w:bCs/>
                <w:kern w:val="0"/>
              </w:rPr>
            </w:pPr>
            <w:r w:rsidRPr="00487953">
              <w:rPr>
                <w:rFonts w:ascii="Calibri" w:hAnsi="Calibri" w:cs="Calibri"/>
                <w:b/>
                <w:bCs/>
                <w:kern w:val="0"/>
              </w:rPr>
              <w:t>What is syphilis?</w:t>
            </w:r>
          </w:p>
        </w:tc>
      </w:tr>
      <w:tr w:rsidR="00464224" w14:paraId="105CAF6A" w14:textId="77777777" w:rsidTr="00487953">
        <w:tc>
          <w:tcPr>
            <w:tcW w:w="6974" w:type="dxa"/>
          </w:tcPr>
          <w:p w14:paraId="1077909E" w14:textId="77777777" w:rsidR="00464224" w:rsidRPr="00487953" w:rsidRDefault="00464224" w:rsidP="00464224">
            <w:pPr>
              <w:autoSpaceDE w:val="0"/>
              <w:autoSpaceDN w:val="0"/>
              <w:adjustRightInd w:val="0"/>
              <w:rPr>
                <w:rFonts w:ascii="Calibri" w:hAnsi="Calibri" w:cs="Calibri"/>
                <w:kern w:val="0"/>
              </w:rPr>
            </w:pPr>
            <w:r w:rsidRPr="00487953">
              <w:rPr>
                <w:rFonts w:ascii="Calibri" w:hAnsi="Calibri" w:cs="Calibri"/>
                <w:kern w:val="0"/>
              </w:rPr>
              <w:t>HIV is a virus that attacks the body’s defence against</w:t>
            </w:r>
            <w:r>
              <w:rPr>
                <w:rFonts w:ascii="Calibri" w:hAnsi="Calibri" w:cs="Calibri"/>
                <w:kern w:val="0"/>
              </w:rPr>
              <w:t xml:space="preserve"> </w:t>
            </w:r>
            <w:r w:rsidRPr="00487953">
              <w:rPr>
                <w:rFonts w:ascii="Calibri" w:hAnsi="Calibri" w:cs="Calibri"/>
                <w:kern w:val="0"/>
              </w:rPr>
              <w:t>infection (immune system), making it vulnerable, over</w:t>
            </w:r>
            <w:r>
              <w:rPr>
                <w:rFonts w:ascii="Calibri" w:hAnsi="Calibri" w:cs="Calibri"/>
                <w:kern w:val="0"/>
              </w:rPr>
              <w:t xml:space="preserve"> </w:t>
            </w:r>
            <w:r w:rsidRPr="00487953">
              <w:rPr>
                <w:rFonts w:ascii="Calibri" w:hAnsi="Calibri" w:cs="Calibri"/>
                <w:kern w:val="0"/>
              </w:rPr>
              <w:t>time, to infections that a healthy immune system would</w:t>
            </w:r>
            <w:r>
              <w:rPr>
                <w:rFonts w:ascii="Calibri" w:hAnsi="Calibri" w:cs="Calibri"/>
                <w:kern w:val="0"/>
              </w:rPr>
              <w:t xml:space="preserve"> </w:t>
            </w:r>
            <w:r w:rsidRPr="00487953">
              <w:rPr>
                <w:rFonts w:ascii="Calibri" w:hAnsi="Calibri" w:cs="Calibri"/>
                <w:kern w:val="0"/>
              </w:rPr>
              <w:t>fight off.</w:t>
            </w:r>
          </w:p>
          <w:p w14:paraId="7643C7D7" w14:textId="77777777" w:rsidR="00464224" w:rsidRPr="00487953" w:rsidRDefault="00464224" w:rsidP="00487953">
            <w:pPr>
              <w:autoSpaceDE w:val="0"/>
              <w:autoSpaceDN w:val="0"/>
              <w:adjustRightInd w:val="0"/>
              <w:rPr>
                <w:rFonts w:ascii="Calibri" w:hAnsi="Calibri" w:cs="Calibri"/>
                <w:b/>
                <w:bCs/>
                <w:kern w:val="0"/>
              </w:rPr>
            </w:pPr>
          </w:p>
        </w:tc>
        <w:tc>
          <w:tcPr>
            <w:tcW w:w="6974" w:type="dxa"/>
          </w:tcPr>
          <w:p w14:paraId="7762AC24" w14:textId="77777777" w:rsidR="00464224" w:rsidRPr="00487953" w:rsidRDefault="00464224" w:rsidP="00464224">
            <w:pPr>
              <w:autoSpaceDE w:val="0"/>
              <w:autoSpaceDN w:val="0"/>
              <w:adjustRightInd w:val="0"/>
              <w:rPr>
                <w:rFonts w:ascii="Calibri" w:hAnsi="Calibri" w:cs="Calibri"/>
                <w:kern w:val="0"/>
              </w:rPr>
            </w:pPr>
            <w:r w:rsidRPr="00487953">
              <w:rPr>
                <w:rFonts w:ascii="Calibri" w:hAnsi="Calibri" w:cs="Calibri"/>
                <w:kern w:val="0"/>
              </w:rPr>
              <w:t>Syphilis is a bacterial infection that in adults initially</w:t>
            </w:r>
            <w:r>
              <w:rPr>
                <w:rFonts w:ascii="Calibri" w:hAnsi="Calibri" w:cs="Calibri"/>
                <w:kern w:val="0"/>
              </w:rPr>
              <w:t xml:space="preserve"> </w:t>
            </w:r>
            <w:r w:rsidRPr="00487953">
              <w:rPr>
                <w:rFonts w:ascii="Calibri" w:hAnsi="Calibri" w:cs="Calibri"/>
                <w:kern w:val="0"/>
              </w:rPr>
              <w:t>causes sores and then progresses to give rashes and</w:t>
            </w:r>
            <w:r>
              <w:rPr>
                <w:rFonts w:ascii="Calibri" w:hAnsi="Calibri" w:cs="Calibri"/>
                <w:kern w:val="0"/>
              </w:rPr>
              <w:t xml:space="preserve"> </w:t>
            </w:r>
            <w:r w:rsidRPr="00487953">
              <w:rPr>
                <w:rFonts w:ascii="Calibri" w:hAnsi="Calibri" w:cs="Calibri"/>
                <w:kern w:val="0"/>
              </w:rPr>
              <w:t>generalised symptoms. Over many years, untreated</w:t>
            </w:r>
            <w:r>
              <w:rPr>
                <w:rFonts w:ascii="Calibri" w:hAnsi="Calibri" w:cs="Calibri"/>
                <w:kern w:val="0"/>
              </w:rPr>
              <w:t xml:space="preserve"> </w:t>
            </w:r>
            <w:r w:rsidRPr="00487953">
              <w:rPr>
                <w:rFonts w:ascii="Calibri" w:hAnsi="Calibri" w:cs="Calibri"/>
                <w:kern w:val="0"/>
              </w:rPr>
              <w:t>syphilis can cause serious damage to many systems in</w:t>
            </w:r>
            <w:r>
              <w:rPr>
                <w:rFonts w:ascii="Calibri" w:hAnsi="Calibri" w:cs="Calibri"/>
                <w:kern w:val="0"/>
              </w:rPr>
              <w:t xml:space="preserve"> </w:t>
            </w:r>
            <w:r w:rsidRPr="00487953">
              <w:rPr>
                <w:rFonts w:ascii="Calibri" w:hAnsi="Calibri" w:cs="Calibri"/>
                <w:kern w:val="0"/>
              </w:rPr>
              <w:t>the body and may result in death. Congenital syphilis</w:t>
            </w:r>
            <w:r>
              <w:rPr>
                <w:rFonts w:ascii="Calibri" w:hAnsi="Calibri" w:cs="Calibri"/>
                <w:kern w:val="0"/>
              </w:rPr>
              <w:t xml:space="preserve"> </w:t>
            </w:r>
            <w:r w:rsidRPr="00487953">
              <w:rPr>
                <w:rFonts w:ascii="Calibri" w:hAnsi="Calibri" w:cs="Calibri"/>
                <w:kern w:val="0"/>
              </w:rPr>
              <w:t>occurs in babies and children who acquire syphilis from</w:t>
            </w:r>
            <w:r>
              <w:rPr>
                <w:rFonts w:ascii="Calibri" w:hAnsi="Calibri" w:cs="Calibri"/>
                <w:kern w:val="0"/>
              </w:rPr>
              <w:t xml:space="preserve"> </w:t>
            </w:r>
            <w:r w:rsidRPr="00487953">
              <w:rPr>
                <w:rFonts w:ascii="Calibri" w:hAnsi="Calibri" w:cs="Calibri"/>
                <w:kern w:val="0"/>
              </w:rPr>
              <w:t>their mothers during pregnancy. It can result in damage</w:t>
            </w:r>
            <w:r>
              <w:rPr>
                <w:rFonts w:ascii="Calibri" w:hAnsi="Calibri" w:cs="Calibri"/>
                <w:kern w:val="0"/>
              </w:rPr>
              <w:t xml:space="preserve"> </w:t>
            </w:r>
            <w:r w:rsidRPr="00487953">
              <w:rPr>
                <w:rFonts w:ascii="Calibri" w:hAnsi="Calibri" w:cs="Calibri"/>
                <w:kern w:val="0"/>
              </w:rPr>
              <w:t>to many organs in the body (e.g. to the brain, bones, teeth</w:t>
            </w:r>
          </w:p>
          <w:p w14:paraId="21568C9A" w14:textId="1F72DA64" w:rsidR="00464224" w:rsidRPr="00487953" w:rsidRDefault="00464224" w:rsidP="00464224">
            <w:pPr>
              <w:autoSpaceDE w:val="0"/>
              <w:autoSpaceDN w:val="0"/>
              <w:adjustRightInd w:val="0"/>
              <w:rPr>
                <w:rFonts w:ascii="Calibri" w:hAnsi="Calibri" w:cs="Calibri"/>
                <w:b/>
                <w:bCs/>
                <w:kern w:val="0"/>
              </w:rPr>
            </w:pPr>
            <w:r w:rsidRPr="00487953">
              <w:rPr>
                <w:rFonts w:ascii="Calibri" w:hAnsi="Calibri" w:cs="Calibri"/>
                <w:kern w:val="0"/>
              </w:rPr>
              <w:t>and eyes).</w:t>
            </w:r>
          </w:p>
        </w:tc>
      </w:tr>
      <w:tr w:rsidR="00487953" w14:paraId="48BB3C72" w14:textId="77777777" w:rsidTr="00464224">
        <w:tc>
          <w:tcPr>
            <w:tcW w:w="6974" w:type="dxa"/>
            <w:shd w:val="clear" w:color="auto" w:fill="00B0F0"/>
          </w:tcPr>
          <w:p w14:paraId="1B9AE3E2" w14:textId="61B0526E" w:rsidR="00487953" w:rsidRPr="00464224" w:rsidRDefault="00487953" w:rsidP="00487953">
            <w:pPr>
              <w:autoSpaceDE w:val="0"/>
              <w:autoSpaceDN w:val="0"/>
              <w:adjustRightInd w:val="0"/>
              <w:rPr>
                <w:rFonts w:ascii="Calibri" w:hAnsi="Calibri" w:cs="Calibri"/>
                <w:b/>
                <w:bCs/>
                <w:kern w:val="0"/>
              </w:rPr>
            </w:pPr>
            <w:r w:rsidRPr="00487953">
              <w:rPr>
                <w:rFonts w:ascii="Calibri" w:hAnsi="Calibri" w:cs="Calibri"/>
                <w:b/>
                <w:bCs/>
                <w:kern w:val="0"/>
              </w:rPr>
              <w:t>Why would my child have these infections?</w:t>
            </w:r>
          </w:p>
        </w:tc>
        <w:tc>
          <w:tcPr>
            <w:tcW w:w="6974" w:type="dxa"/>
            <w:shd w:val="clear" w:color="auto" w:fill="00B0F0"/>
          </w:tcPr>
          <w:p w14:paraId="20250EF3" w14:textId="445742B7" w:rsidR="00487953" w:rsidRPr="00464224" w:rsidRDefault="00487953" w:rsidP="00464224">
            <w:pPr>
              <w:autoSpaceDE w:val="0"/>
              <w:autoSpaceDN w:val="0"/>
              <w:adjustRightInd w:val="0"/>
              <w:rPr>
                <w:rFonts w:ascii="Calibri" w:hAnsi="Calibri" w:cs="Calibri"/>
                <w:b/>
                <w:bCs/>
                <w:kern w:val="0"/>
              </w:rPr>
            </w:pPr>
            <w:r w:rsidRPr="00487953">
              <w:rPr>
                <w:rFonts w:ascii="Calibri" w:hAnsi="Calibri" w:cs="Calibri"/>
                <w:b/>
                <w:bCs/>
                <w:kern w:val="0"/>
              </w:rPr>
              <w:t>Why is it useful to know if your child has a</w:t>
            </w:r>
            <w:r w:rsidR="001F1CEA">
              <w:rPr>
                <w:rFonts w:ascii="Calibri" w:hAnsi="Calibri" w:cs="Calibri"/>
                <w:b/>
                <w:bCs/>
                <w:kern w:val="0"/>
              </w:rPr>
              <w:t xml:space="preserve"> Blood Borne Infection?</w:t>
            </w:r>
          </w:p>
        </w:tc>
      </w:tr>
      <w:tr w:rsidR="00464224" w14:paraId="110DB7A8" w14:textId="77777777" w:rsidTr="00487953">
        <w:tc>
          <w:tcPr>
            <w:tcW w:w="6974" w:type="dxa"/>
          </w:tcPr>
          <w:p w14:paraId="0E4DEF6A" w14:textId="77777777" w:rsidR="00464224" w:rsidRDefault="00464224" w:rsidP="00464224">
            <w:pPr>
              <w:autoSpaceDE w:val="0"/>
              <w:autoSpaceDN w:val="0"/>
              <w:adjustRightInd w:val="0"/>
              <w:rPr>
                <w:rFonts w:ascii="Calibri" w:hAnsi="Calibri" w:cs="Calibri"/>
                <w:kern w:val="0"/>
              </w:rPr>
            </w:pPr>
            <w:r w:rsidRPr="00487953">
              <w:rPr>
                <w:rFonts w:ascii="Calibri" w:hAnsi="Calibri" w:cs="Calibri"/>
                <w:kern w:val="0"/>
              </w:rPr>
              <w:lastRenderedPageBreak/>
              <w:t>Children who have these infections usually have acquired</w:t>
            </w:r>
            <w:r>
              <w:rPr>
                <w:rFonts w:ascii="Calibri" w:hAnsi="Calibri" w:cs="Calibri"/>
                <w:kern w:val="0"/>
              </w:rPr>
              <w:t xml:space="preserve"> </w:t>
            </w:r>
            <w:r w:rsidRPr="00487953">
              <w:rPr>
                <w:rFonts w:ascii="Calibri" w:hAnsi="Calibri" w:cs="Calibri"/>
                <w:kern w:val="0"/>
              </w:rPr>
              <w:t xml:space="preserve">them from their </w:t>
            </w:r>
            <w:r>
              <w:rPr>
                <w:rFonts w:ascii="Calibri" w:hAnsi="Calibri" w:cs="Calibri"/>
                <w:kern w:val="0"/>
              </w:rPr>
              <w:t xml:space="preserve">birth </w:t>
            </w:r>
            <w:r w:rsidRPr="00487953">
              <w:rPr>
                <w:rFonts w:ascii="Calibri" w:hAnsi="Calibri" w:cs="Calibri"/>
                <w:kern w:val="0"/>
              </w:rPr>
              <w:t>mother while in the womb, during labour</w:t>
            </w:r>
            <w:r>
              <w:rPr>
                <w:rFonts w:ascii="Calibri" w:hAnsi="Calibri" w:cs="Calibri"/>
                <w:kern w:val="0"/>
              </w:rPr>
              <w:t xml:space="preserve"> </w:t>
            </w:r>
            <w:r w:rsidRPr="00487953">
              <w:rPr>
                <w:rFonts w:ascii="Calibri" w:hAnsi="Calibri" w:cs="Calibri"/>
                <w:kern w:val="0"/>
              </w:rPr>
              <w:t>or while being breastfed. This means that when infection</w:t>
            </w:r>
            <w:r>
              <w:rPr>
                <w:rFonts w:ascii="Calibri" w:hAnsi="Calibri" w:cs="Calibri"/>
                <w:kern w:val="0"/>
              </w:rPr>
              <w:t xml:space="preserve"> </w:t>
            </w:r>
            <w:r w:rsidRPr="00487953">
              <w:rPr>
                <w:rFonts w:ascii="Calibri" w:hAnsi="Calibri" w:cs="Calibri"/>
                <w:kern w:val="0"/>
              </w:rPr>
              <w:t xml:space="preserve">is found in a child, their </w:t>
            </w:r>
            <w:r>
              <w:rPr>
                <w:rFonts w:ascii="Calibri" w:hAnsi="Calibri" w:cs="Calibri"/>
                <w:kern w:val="0"/>
              </w:rPr>
              <w:t xml:space="preserve">birth </w:t>
            </w:r>
            <w:r w:rsidRPr="00487953">
              <w:rPr>
                <w:rFonts w:ascii="Calibri" w:hAnsi="Calibri" w:cs="Calibri"/>
                <w:kern w:val="0"/>
              </w:rPr>
              <w:t>mother often</w:t>
            </w:r>
            <w:r>
              <w:rPr>
                <w:rFonts w:ascii="Calibri" w:hAnsi="Calibri" w:cs="Calibri"/>
                <w:kern w:val="0"/>
              </w:rPr>
              <w:t xml:space="preserve"> </w:t>
            </w:r>
            <w:r w:rsidRPr="00487953">
              <w:rPr>
                <w:rFonts w:ascii="Calibri" w:hAnsi="Calibri" w:cs="Calibri"/>
                <w:kern w:val="0"/>
              </w:rPr>
              <w:t xml:space="preserve">has the same infection as well. </w:t>
            </w:r>
          </w:p>
          <w:p w14:paraId="5EE66D1A" w14:textId="77777777" w:rsidR="00464224" w:rsidRDefault="00464224" w:rsidP="00464224">
            <w:pPr>
              <w:autoSpaceDE w:val="0"/>
              <w:autoSpaceDN w:val="0"/>
              <w:adjustRightInd w:val="0"/>
              <w:rPr>
                <w:rFonts w:ascii="Calibri" w:hAnsi="Calibri" w:cs="Calibri"/>
                <w:kern w:val="0"/>
              </w:rPr>
            </w:pPr>
            <w:r w:rsidRPr="00487953">
              <w:rPr>
                <w:rFonts w:ascii="Calibri" w:hAnsi="Calibri" w:cs="Calibri"/>
                <w:kern w:val="0"/>
              </w:rPr>
              <w:t>It is therefore important</w:t>
            </w:r>
            <w:r>
              <w:rPr>
                <w:rFonts w:ascii="Calibri" w:hAnsi="Calibri" w:cs="Calibri"/>
                <w:kern w:val="0"/>
              </w:rPr>
              <w:t xml:space="preserve"> </w:t>
            </w:r>
            <w:r w:rsidRPr="00487953">
              <w:rPr>
                <w:rFonts w:ascii="Calibri" w:hAnsi="Calibri" w:cs="Calibri"/>
                <w:kern w:val="0"/>
              </w:rPr>
              <w:t>that parents understand this and have the appropriate</w:t>
            </w:r>
            <w:r>
              <w:rPr>
                <w:rFonts w:ascii="Calibri" w:hAnsi="Calibri" w:cs="Calibri"/>
                <w:kern w:val="0"/>
              </w:rPr>
              <w:t xml:space="preserve"> </w:t>
            </w:r>
            <w:r w:rsidRPr="00487953">
              <w:rPr>
                <w:rFonts w:ascii="Calibri" w:hAnsi="Calibri" w:cs="Calibri"/>
                <w:kern w:val="0"/>
              </w:rPr>
              <w:t>information and time for questions before testing on their</w:t>
            </w:r>
            <w:r>
              <w:rPr>
                <w:rFonts w:ascii="Calibri" w:hAnsi="Calibri" w:cs="Calibri"/>
                <w:kern w:val="0"/>
              </w:rPr>
              <w:t xml:space="preserve"> </w:t>
            </w:r>
            <w:r w:rsidRPr="00487953">
              <w:rPr>
                <w:rFonts w:ascii="Calibri" w:hAnsi="Calibri" w:cs="Calibri"/>
                <w:kern w:val="0"/>
              </w:rPr>
              <w:t xml:space="preserve">child is carried out. </w:t>
            </w:r>
          </w:p>
          <w:p w14:paraId="48F4761B" w14:textId="77777777" w:rsidR="00464224" w:rsidRDefault="00464224" w:rsidP="00464224">
            <w:pPr>
              <w:autoSpaceDE w:val="0"/>
              <w:autoSpaceDN w:val="0"/>
              <w:adjustRightInd w:val="0"/>
              <w:rPr>
                <w:rFonts w:ascii="Calibri" w:hAnsi="Calibri" w:cs="Calibri"/>
                <w:kern w:val="0"/>
              </w:rPr>
            </w:pPr>
            <w:r w:rsidRPr="00487953">
              <w:rPr>
                <w:rFonts w:ascii="Calibri" w:hAnsi="Calibri" w:cs="Calibri"/>
                <w:kern w:val="0"/>
              </w:rPr>
              <w:t>There are other less common ways in</w:t>
            </w:r>
            <w:r>
              <w:rPr>
                <w:rFonts w:ascii="Calibri" w:hAnsi="Calibri" w:cs="Calibri"/>
                <w:kern w:val="0"/>
              </w:rPr>
              <w:t xml:space="preserve"> </w:t>
            </w:r>
            <w:r w:rsidRPr="00487953">
              <w:rPr>
                <w:rFonts w:ascii="Calibri" w:hAnsi="Calibri" w:cs="Calibri"/>
                <w:kern w:val="0"/>
              </w:rPr>
              <w:t xml:space="preserve">which a child could have acquired the </w:t>
            </w:r>
            <w:proofErr w:type="gramStart"/>
            <w:r w:rsidRPr="00487953">
              <w:rPr>
                <w:rFonts w:ascii="Calibri" w:hAnsi="Calibri" w:cs="Calibri"/>
                <w:kern w:val="0"/>
              </w:rPr>
              <w:t>virus</w:t>
            </w:r>
            <w:proofErr w:type="gramEnd"/>
            <w:r w:rsidRPr="00487953">
              <w:rPr>
                <w:rFonts w:ascii="Calibri" w:hAnsi="Calibri" w:cs="Calibri"/>
                <w:kern w:val="0"/>
              </w:rPr>
              <w:t xml:space="preserve"> and these can</w:t>
            </w:r>
            <w:r>
              <w:rPr>
                <w:rFonts w:ascii="Calibri" w:hAnsi="Calibri" w:cs="Calibri"/>
                <w:kern w:val="0"/>
              </w:rPr>
              <w:t xml:space="preserve"> </w:t>
            </w:r>
            <w:r w:rsidRPr="00487953">
              <w:rPr>
                <w:rFonts w:ascii="Calibri" w:hAnsi="Calibri" w:cs="Calibri"/>
                <w:kern w:val="0"/>
              </w:rPr>
              <w:t>be discussed as well.</w:t>
            </w:r>
            <w:r>
              <w:rPr>
                <w:rFonts w:ascii="Calibri" w:hAnsi="Calibri" w:cs="Calibri"/>
                <w:kern w:val="0"/>
              </w:rPr>
              <w:t xml:space="preserve"> </w:t>
            </w:r>
          </w:p>
          <w:p w14:paraId="40F830A4" w14:textId="6563C6B8" w:rsidR="00464224" w:rsidRPr="00487953" w:rsidRDefault="00464224" w:rsidP="00464224">
            <w:pPr>
              <w:autoSpaceDE w:val="0"/>
              <w:autoSpaceDN w:val="0"/>
              <w:adjustRightInd w:val="0"/>
              <w:rPr>
                <w:rFonts w:ascii="Calibri" w:hAnsi="Calibri" w:cs="Calibri"/>
                <w:b/>
                <w:bCs/>
                <w:kern w:val="0"/>
              </w:rPr>
            </w:pPr>
            <w:r w:rsidRPr="00487953">
              <w:rPr>
                <w:rFonts w:ascii="Calibri" w:hAnsi="Calibri" w:cs="Calibri"/>
                <w:kern w:val="0"/>
              </w:rPr>
              <w:t>Hepatitis B, HIV and syphilis are all tested for routinely</w:t>
            </w:r>
            <w:r>
              <w:rPr>
                <w:rFonts w:ascii="Calibri" w:hAnsi="Calibri" w:cs="Calibri"/>
                <w:kern w:val="0"/>
              </w:rPr>
              <w:t xml:space="preserve"> </w:t>
            </w:r>
            <w:r w:rsidRPr="00487953">
              <w:rPr>
                <w:rFonts w:ascii="Calibri" w:hAnsi="Calibri" w:cs="Calibri"/>
                <w:kern w:val="0"/>
              </w:rPr>
              <w:t>during pregnancy. Some areas also test for Hepatitis C</w:t>
            </w:r>
            <w:r>
              <w:rPr>
                <w:rFonts w:ascii="Calibri" w:hAnsi="Calibri" w:cs="Calibri"/>
                <w:kern w:val="0"/>
              </w:rPr>
              <w:t xml:space="preserve"> </w:t>
            </w:r>
            <w:r w:rsidRPr="00487953">
              <w:rPr>
                <w:rFonts w:ascii="Calibri" w:hAnsi="Calibri" w:cs="Calibri"/>
                <w:kern w:val="0"/>
              </w:rPr>
              <w:t>during pregnancy. However, even if a mother has had</w:t>
            </w:r>
            <w:r>
              <w:rPr>
                <w:rFonts w:ascii="Calibri" w:hAnsi="Calibri" w:cs="Calibri"/>
                <w:kern w:val="0"/>
              </w:rPr>
              <w:t xml:space="preserve"> </w:t>
            </w:r>
            <w:r w:rsidRPr="00487953">
              <w:rPr>
                <w:rFonts w:ascii="Calibri" w:hAnsi="Calibri" w:cs="Calibri"/>
                <w:kern w:val="0"/>
              </w:rPr>
              <w:t>these tests early in pregnancy and had negative results,</w:t>
            </w:r>
            <w:r>
              <w:rPr>
                <w:rFonts w:ascii="Calibri" w:hAnsi="Calibri" w:cs="Calibri"/>
                <w:kern w:val="0"/>
              </w:rPr>
              <w:t xml:space="preserve"> </w:t>
            </w:r>
            <w:r w:rsidRPr="00487953">
              <w:rPr>
                <w:rFonts w:ascii="Calibri" w:hAnsi="Calibri" w:cs="Calibri"/>
                <w:kern w:val="0"/>
              </w:rPr>
              <w:t>there may be a chance that she has been infected later in</w:t>
            </w:r>
            <w:r>
              <w:rPr>
                <w:rFonts w:ascii="Calibri" w:hAnsi="Calibri" w:cs="Calibri"/>
                <w:kern w:val="0"/>
              </w:rPr>
              <w:t xml:space="preserve"> </w:t>
            </w:r>
            <w:r w:rsidRPr="00487953">
              <w:rPr>
                <w:rFonts w:ascii="Calibri" w:hAnsi="Calibri" w:cs="Calibri"/>
                <w:kern w:val="0"/>
              </w:rPr>
              <w:t>pregnancy.</w:t>
            </w:r>
          </w:p>
        </w:tc>
        <w:tc>
          <w:tcPr>
            <w:tcW w:w="6974" w:type="dxa"/>
          </w:tcPr>
          <w:p w14:paraId="50E96FEE" w14:textId="77777777" w:rsidR="00464224" w:rsidRDefault="00464224" w:rsidP="00464224">
            <w:pPr>
              <w:autoSpaceDE w:val="0"/>
              <w:autoSpaceDN w:val="0"/>
              <w:adjustRightInd w:val="0"/>
              <w:rPr>
                <w:rFonts w:ascii="Calibri" w:hAnsi="Calibri" w:cs="Calibri"/>
                <w:kern w:val="0"/>
              </w:rPr>
            </w:pPr>
            <w:r w:rsidRPr="00487953">
              <w:rPr>
                <w:rFonts w:ascii="Calibri" w:hAnsi="Calibri" w:cs="Calibri"/>
                <w:kern w:val="0"/>
              </w:rPr>
              <w:t>Due to improvements in the treatment of Hepatitis B,</w:t>
            </w:r>
            <w:r>
              <w:rPr>
                <w:rFonts w:ascii="Calibri" w:hAnsi="Calibri" w:cs="Calibri"/>
                <w:kern w:val="0"/>
              </w:rPr>
              <w:t xml:space="preserve"> </w:t>
            </w:r>
            <w:r w:rsidRPr="00487953">
              <w:rPr>
                <w:rFonts w:ascii="Calibri" w:hAnsi="Calibri" w:cs="Calibri"/>
                <w:kern w:val="0"/>
              </w:rPr>
              <w:t>Hepatitis C, HIV and syphilis infections, there are real</w:t>
            </w:r>
            <w:r>
              <w:rPr>
                <w:rFonts w:ascii="Calibri" w:hAnsi="Calibri" w:cs="Calibri"/>
                <w:kern w:val="0"/>
              </w:rPr>
              <w:t xml:space="preserve"> </w:t>
            </w:r>
            <w:r w:rsidRPr="00487953">
              <w:rPr>
                <w:rFonts w:ascii="Calibri" w:hAnsi="Calibri" w:cs="Calibri"/>
                <w:kern w:val="0"/>
              </w:rPr>
              <w:t>advantages in finding out whether children (and adults)</w:t>
            </w:r>
            <w:r>
              <w:rPr>
                <w:rFonts w:ascii="Calibri" w:hAnsi="Calibri" w:cs="Calibri"/>
                <w:kern w:val="0"/>
              </w:rPr>
              <w:t xml:space="preserve"> </w:t>
            </w:r>
            <w:r w:rsidRPr="00487953">
              <w:rPr>
                <w:rFonts w:ascii="Calibri" w:hAnsi="Calibri" w:cs="Calibri"/>
                <w:kern w:val="0"/>
              </w:rPr>
              <w:t xml:space="preserve">have these infections. </w:t>
            </w:r>
          </w:p>
          <w:p w14:paraId="2677EC48" w14:textId="77777777" w:rsidR="00464224" w:rsidRPr="001F1CEA" w:rsidRDefault="00464224" w:rsidP="00464224">
            <w:pPr>
              <w:autoSpaceDE w:val="0"/>
              <w:autoSpaceDN w:val="0"/>
              <w:adjustRightInd w:val="0"/>
              <w:rPr>
                <w:rFonts w:ascii="Calibri" w:hAnsi="Calibri" w:cs="Calibri"/>
                <w:kern w:val="0"/>
              </w:rPr>
            </w:pPr>
            <w:r w:rsidRPr="00487953">
              <w:rPr>
                <w:rFonts w:ascii="Calibri" w:hAnsi="Calibri" w:cs="Calibri"/>
                <w:kern w:val="0"/>
              </w:rPr>
              <w:t>Children who have contracted</w:t>
            </w:r>
            <w:r>
              <w:rPr>
                <w:rFonts w:ascii="Calibri" w:hAnsi="Calibri" w:cs="Calibri"/>
                <w:kern w:val="0"/>
              </w:rPr>
              <w:t xml:space="preserve"> </w:t>
            </w:r>
            <w:r w:rsidRPr="00487953">
              <w:rPr>
                <w:rFonts w:ascii="Calibri" w:hAnsi="Calibri" w:cs="Calibri"/>
                <w:kern w:val="0"/>
              </w:rPr>
              <w:t>these infections from their</w:t>
            </w:r>
            <w:r>
              <w:rPr>
                <w:rFonts w:ascii="Calibri" w:hAnsi="Calibri" w:cs="Calibri"/>
                <w:kern w:val="0"/>
              </w:rPr>
              <w:t xml:space="preserve"> birth</w:t>
            </w:r>
            <w:r w:rsidRPr="00487953">
              <w:rPr>
                <w:rFonts w:ascii="Calibri" w:hAnsi="Calibri" w:cs="Calibri"/>
                <w:kern w:val="0"/>
              </w:rPr>
              <w:t xml:space="preserve"> mothers can remain in good</w:t>
            </w:r>
            <w:r>
              <w:rPr>
                <w:rFonts w:ascii="Calibri" w:hAnsi="Calibri" w:cs="Calibri"/>
                <w:kern w:val="0"/>
              </w:rPr>
              <w:t xml:space="preserve"> </w:t>
            </w:r>
            <w:r w:rsidRPr="00487953">
              <w:rPr>
                <w:rFonts w:ascii="Calibri" w:hAnsi="Calibri" w:cs="Calibri"/>
                <w:kern w:val="0"/>
              </w:rPr>
              <w:t>health for many years. However, without treatment and</w:t>
            </w:r>
            <w:r>
              <w:rPr>
                <w:rFonts w:ascii="Calibri" w:hAnsi="Calibri" w:cs="Calibri"/>
                <w:kern w:val="0"/>
              </w:rPr>
              <w:t xml:space="preserve"> </w:t>
            </w:r>
            <w:r w:rsidRPr="00487953">
              <w:rPr>
                <w:rFonts w:ascii="Calibri" w:hAnsi="Calibri" w:cs="Calibri"/>
                <w:kern w:val="0"/>
              </w:rPr>
              <w:t>monitoring, all these infections can cause children to</w:t>
            </w:r>
            <w:r>
              <w:rPr>
                <w:rFonts w:ascii="Calibri" w:hAnsi="Calibri" w:cs="Calibri"/>
                <w:kern w:val="0"/>
              </w:rPr>
              <w:t xml:space="preserve"> </w:t>
            </w:r>
            <w:r w:rsidRPr="00487953">
              <w:rPr>
                <w:rFonts w:ascii="Calibri" w:hAnsi="Calibri" w:cs="Calibri"/>
                <w:kern w:val="0"/>
              </w:rPr>
              <w:t xml:space="preserve">become severely ill and </w:t>
            </w:r>
            <w:r>
              <w:rPr>
                <w:rFonts w:ascii="Calibri" w:hAnsi="Calibri" w:cs="Calibri"/>
                <w:kern w:val="0"/>
              </w:rPr>
              <w:t xml:space="preserve">can </w:t>
            </w:r>
            <w:r w:rsidRPr="00487953">
              <w:rPr>
                <w:rFonts w:ascii="Calibri" w:hAnsi="Calibri" w:cs="Calibri"/>
                <w:kern w:val="0"/>
              </w:rPr>
              <w:t xml:space="preserve">put them at </w:t>
            </w:r>
            <w:r w:rsidRPr="00242D41">
              <w:rPr>
                <w:rFonts w:ascii="Calibri" w:hAnsi="Calibri" w:cs="Calibri"/>
                <w:kern w:val="0"/>
              </w:rPr>
              <w:t>risk of death.</w:t>
            </w:r>
            <w:r w:rsidRPr="00487953">
              <w:rPr>
                <w:rFonts w:ascii="Calibri" w:hAnsi="Calibri" w:cs="Calibri"/>
                <w:kern w:val="0"/>
              </w:rPr>
              <w:t xml:space="preserve"> Once</w:t>
            </w:r>
            <w:r>
              <w:rPr>
                <w:rFonts w:ascii="Calibri" w:hAnsi="Calibri" w:cs="Calibri"/>
                <w:kern w:val="0"/>
              </w:rPr>
              <w:t xml:space="preserve"> </w:t>
            </w:r>
            <w:r w:rsidRPr="00487953">
              <w:rPr>
                <w:rFonts w:ascii="Calibri" w:hAnsi="Calibri" w:cs="Calibri"/>
                <w:kern w:val="0"/>
              </w:rPr>
              <w:t>the infection is found, these infections can be monitored,</w:t>
            </w:r>
            <w:r>
              <w:rPr>
                <w:rFonts w:ascii="Calibri" w:hAnsi="Calibri" w:cs="Calibri"/>
                <w:kern w:val="0"/>
              </w:rPr>
              <w:t xml:space="preserve"> </w:t>
            </w:r>
            <w:r w:rsidRPr="00487953">
              <w:rPr>
                <w:rFonts w:ascii="Calibri" w:hAnsi="Calibri" w:cs="Calibri"/>
                <w:kern w:val="0"/>
              </w:rPr>
              <w:t>treated and sometimes cured, so it is in your child’s best</w:t>
            </w:r>
            <w:r>
              <w:rPr>
                <w:rFonts w:ascii="Calibri" w:hAnsi="Calibri" w:cs="Calibri"/>
                <w:kern w:val="0"/>
              </w:rPr>
              <w:t xml:space="preserve"> </w:t>
            </w:r>
            <w:r w:rsidRPr="00487953">
              <w:rPr>
                <w:rFonts w:ascii="Calibri" w:hAnsi="Calibri" w:cs="Calibri"/>
                <w:kern w:val="0"/>
              </w:rPr>
              <w:t>interest to be tested</w:t>
            </w:r>
            <w:r>
              <w:rPr>
                <w:rFonts w:ascii="TradeGothic-Light" w:hAnsi="TradeGothic-Light" w:cs="TradeGothic-Light"/>
                <w:kern w:val="0"/>
                <w:sz w:val="20"/>
                <w:szCs w:val="20"/>
              </w:rPr>
              <w:t>.</w:t>
            </w:r>
          </w:p>
          <w:p w14:paraId="0C6EC87A" w14:textId="77777777" w:rsidR="00464224" w:rsidRPr="00487953" w:rsidRDefault="00464224" w:rsidP="001F1CEA">
            <w:pPr>
              <w:autoSpaceDE w:val="0"/>
              <w:autoSpaceDN w:val="0"/>
              <w:adjustRightInd w:val="0"/>
              <w:rPr>
                <w:rFonts w:ascii="Calibri" w:hAnsi="Calibri" w:cs="Calibri"/>
                <w:b/>
                <w:bCs/>
                <w:kern w:val="0"/>
              </w:rPr>
            </w:pPr>
          </w:p>
        </w:tc>
      </w:tr>
      <w:tr w:rsidR="00487953" w14:paraId="34EB5DE4" w14:textId="77777777" w:rsidTr="00464224">
        <w:tc>
          <w:tcPr>
            <w:tcW w:w="6974" w:type="dxa"/>
            <w:shd w:val="clear" w:color="auto" w:fill="00B0F0"/>
          </w:tcPr>
          <w:p w14:paraId="520AB5C8" w14:textId="39D33251" w:rsidR="00487953" w:rsidRPr="00464224" w:rsidRDefault="00487953" w:rsidP="00487953">
            <w:pPr>
              <w:rPr>
                <w:rFonts w:ascii="Calibri" w:hAnsi="Calibri" w:cs="Calibri"/>
                <w:b/>
                <w:bCs/>
              </w:rPr>
            </w:pPr>
            <w:r>
              <w:rPr>
                <w:rFonts w:ascii="Calibri" w:hAnsi="Calibri" w:cs="Calibri"/>
                <w:b/>
                <w:bCs/>
              </w:rPr>
              <w:t>Practicalities of testing</w:t>
            </w:r>
          </w:p>
        </w:tc>
        <w:tc>
          <w:tcPr>
            <w:tcW w:w="6974" w:type="dxa"/>
            <w:shd w:val="clear" w:color="auto" w:fill="00B0F0"/>
          </w:tcPr>
          <w:p w14:paraId="7FECA7B9" w14:textId="474BF8A9" w:rsidR="00876574" w:rsidRPr="00464224" w:rsidRDefault="001F1CEA" w:rsidP="00464224">
            <w:pPr>
              <w:pStyle w:val="Default"/>
              <w:rPr>
                <w:rFonts w:ascii="Calibri" w:hAnsi="Calibri" w:cs="Calibri"/>
                <w:b/>
                <w:bCs/>
                <w:sz w:val="22"/>
                <w:szCs w:val="22"/>
              </w:rPr>
            </w:pPr>
            <w:r w:rsidRPr="001F1CEA">
              <w:rPr>
                <w:rFonts w:ascii="Calibri" w:hAnsi="Calibri" w:cs="Calibri"/>
                <w:b/>
                <w:bCs/>
                <w:sz w:val="22"/>
                <w:szCs w:val="22"/>
              </w:rPr>
              <w:t>Associated risks</w:t>
            </w:r>
          </w:p>
        </w:tc>
      </w:tr>
      <w:tr w:rsidR="00464224" w14:paraId="11DABC32" w14:textId="77777777" w:rsidTr="00487953">
        <w:tc>
          <w:tcPr>
            <w:tcW w:w="6974" w:type="dxa"/>
          </w:tcPr>
          <w:p w14:paraId="6FFC1174" w14:textId="77777777" w:rsidR="00464224" w:rsidRDefault="00464224" w:rsidP="00464224">
            <w:pPr>
              <w:rPr>
                <w:rFonts w:ascii="Calibri" w:hAnsi="Calibri" w:cs="Calibri"/>
              </w:rPr>
            </w:pPr>
            <w:r>
              <w:rPr>
                <w:rFonts w:ascii="Calibri" w:hAnsi="Calibri" w:cs="Calibri"/>
              </w:rPr>
              <w:t>As part of the Child in Care initial/review health assessment, we will discuss whether your child is at risk of the above infections.  Consent to test for these infections will be discussed with you at the assessment.  A request to test for these infections will be sent to the child’s GP with the summary and care plan of the assessment.  The child’s social worker will also be informed of this.</w:t>
            </w:r>
          </w:p>
          <w:p w14:paraId="0F9A0119" w14:textId="34367857" w:rsidR="00464224" w:rsidRDefault="00464224" w:rsidP="00464224">
            <w:pPr>
              <w:rPr>
                <w:rFonts w:ascii="Calibri" w:hAnsi="Calibri" w:cs="Calibri"/>
                <w:b/>
                <w:bCs/>
              </w:rPr>
            </w:pPr>
            <w:r>
              <w:rPr>
                <w:rFonts w:ascii="Calibri" w:hAnsi="Calibri" w:cs="Calibri"/>
              </w:rPr>
              <w:t>Please contact your child’s GP surgery, who will be arrange blood test forms for you.  They will also direct you to how to get the blood test and will follow up the results of this test, including any further referrals, if required.</w:t>
            </w:r>
          </w:p>
        </w:tc>
        <w:tc>
          <w:tcPr>
            <w:tcW w:w="6974" w:type="dxa"/>
          </w:tcPr>
          <w:p w14:paraId="08D5A2DC" w14:textId="77777777" w:rsidR="00464224" w:rsidRPr="004925DE" w:rsidRDefault="00464224" w:rsidP="00464224">
            <w:pPr>
              <w:pStyle w:val="Default"/>
              <w:rPr>
                <w:sz w:val="22"/>
                <w:szCs w:val="22"/>
              </w:rPr>
            </w:pPr>
            <w:r w:rsidRPr="004925DE">
              <w:rPr>
                <w:rFonts w:ascii="Calibri" w:hAnsi="Calibri" w:cs="Calibri"/>
                <w:sz w:val="22"/>
                <w:szCs w:val="22"/>
              </w:rPr>
              <w:t xml:space="preserve">If you have been caring for a </w:t>
            </w:r>
            <w:r>
              <w:rPr>
                <w:rFonts w:ascii="Calibri" w:hAnsi="Calibri" w:cs="Calibri"/>
                <w:sz w:val="22"/>
                <w:szCs w:val="22"/>
              </w:rPr>
              <w:t xml:space="preserve">child or </w:t>
            </w:r>
            <w:r w:rsidRPr="004925DE">
              <w:rPr>
                <w:rFonts w:ascii="Calibri" w:hAnsi="Calibri" w:cs="Calibri"/>
                <w:sz w:val="22"/>
                <w:szCs w:val="22"/>
              </w:rPr>
              <w:t xml:space="preserve">young person and were not aware of their associated risk of BBI, there is no need to panic. The likelihood of transmission is low providing you have been following local authority health and safety guidance.  </w:t>
            </w:r>
          </w:p>
          <w:p w14:paraId="2228CA04" w14:textId="06D57DE9" w:rsidR="00464224" w:rsidRPr="001F1CEA" w:rsidRDefault="00464224" w:rsidP="00464224">
            <w:pPr>
              <w:pStyle w:val="Default"/>
              <w:rPr>
                <w:rFonts w:ascii="Calibri" w:hAnsi="Calibri" w:cs="Calibri"/>
                <w:b/>
                <w:bCs/>
                <w:sz w:val="22"/>
                <w:szCs w:val="22"/>
              </w:rPr>
            </w:pPr>
            <w:r w:rsidRPr="004925DE">
              <w:rPr>
                <w:rFonts w:ascii="Calibri" w:hAnsi="Calibri" w:cs="Calibri"/>
              </w:rPr>
              <w:t xml:space="preserve">We would advise you wait until the child/young person’s results are available and discuss your options with </w:t>
            </w:r>
            <w:r>
              <w:rPr>
                <w:rFonts w:ascii="Calibri" w:hAnsi="Calibri" w:cs="Calibri"/>
              </w:rPr>
              <w:t>your GP.</w:t>
            </w:r>
          </w:p>
        </w:tc>
      </w:tr>
      <w:tr w:rsidR="004925DE" w14:paraId="3FFF9334" w14:textId="77777777" w:rsidTr="00487953">
        <w:tc>
          <w:tcPr>
            <w:tcW w:w="6974" w:type="dxa"/>
          </w:tcPr>
          <w:p w14:paraId="4E970FB2" w14:textId="56762FEC" w:rsidR="004925DE" w:rsidRPr="00464224" w:rsidRDefault="004925DE" w:rsidP="00464224">
            <w:pPr>
              <w:rPr>
                <w:rFonts w:ascii="Calibri" w:hAnsi="Calibri" w:cs="Calibri"/>
              </w:rPr>
            </w:pPr>
            <w:r w:rsidRPr="001549AC">
              <w:rPr>
                <w:rFonts w:ascii="Calibri" w:hAnsi="Calibri" w:cs="Calibri"/>
              </w:rPr>
              <w:t>If you have any further queries about blood borne infections and/or what you have discussed at the health assessment, please do not hesitate to contact us.</w:t>
            </w:r>
          </w:p>
        </w:tc>
        <w:tc>
          <w:tcPr>
            <w:tcW w:w="6974" w:type="dxa"/>
          </w:tcPr>
          <w:p w14:paraId="2141DAE5" w14:textId="77777777" w:rsidR="00464224" w:rsidRDefault="00464224" w:rsidP="00464224">
            <w:pPr>
              <w:jc w:val="center"/>
              <w:rPr>
                <w:rFonts w:ascii="Calibri" w:hAnsi="Calibri" w:cs="Calibri"/>
                <w:b/>
                <w:bCs/>
              </w:rPr>
            </w:pPr>
            <w:r>
              <w:rPr>
                <w:rFonts w:ascii="Calibri" w:hAnsi="Calibri" w:cs="Calibri"/>
                <w:b/>
                <w:bCs/>
              </w:rPr>
              <w:t>Children in Care Team</w:t>
            </w:r>
          </w:p>
          <w:p w14:paraId="1441EBCB" w14:textId="76773697" w:rsidR="004925DE" w:rsidRDefault="00464224" w:rsidP="00464224">
            <w:pPr>
              <w:jc w:val="center"/>
              <w:rPr>
                <w:rFonts w:ascii="Calibri" w:hAnsi="Calibri" w:cs="Calibri"/>
                <w:b/>
                <w:bCs/>
              </w:rPr>
            </w:pPr>
            <w:r>
              <w:rPr>
                <w:rFonts w:ascii="Calibri" w:hAnsi="Calibri" w:cs="Calibri"/>
                <w:b/>
                <w:bCs/>
              </w:rPr>
              <w:t>0300 555 0606</w:t>
            </w:r>
          </w:p>
        </w:tc>
      </w:tr>
      <w:tr w:rsidR="00DC2C22" w14:paraId="75947956" w14:textId="77777777" w:rsidTr="00DD157A">
        <w:tc>
          <w:tcPr>
            <w:tcW w:w="13948" w:type="dxa"/>
            <w:gridSpan w:val="2"/>
          </w:tcPr>
          <w:p w14:paraId="25543578" w14:textId="77777777" w:rsidR="00DC2C22" w:rsidRDefault="00DC2C22" w:rsidP="00DC2C22">
            <w:pPr>
              <w:rPr>
                <w:rFonts w:ascii="Calibri" w:hAnsi="Calibri" w:cs="Calibri"/>
              </w:rPr>
            </w:pPr>
            <w:r>
              <w:rPr>
                <w:rFonts w:ascii="Calibri" w:hAnsi="Calibri" w:cs="Calibri"/>
              </w:rPr>
              <w:t>Further information:</w:t>
            </w:r>
          </w:p>
          <w:p w14:paraId="58DE749B" w14:textId="77777777" w:rsidR="00DC2C22" w:rsidRDefault="00DC2C22" w:rsidP="00487953">
            <w:pPr>
              <w:rPr>
                <w:rFonts w:ascii="Calibri" w:hAnsi="Calibri" w:cs="Calibri"/>
                <w:b/>
                <w:bCs/>
              </w:rPr>
            </w:pPr>
          </w:p>
          <w:p w14:paraId="63FF329C" w14:textId="77777777" w:rsidR="00464224" w:rsidRDefault="00464224" w:rsidP="00487953">
            <w:pPr>
              <w:rPr>
                <w:rFonts w:ascii="Calibri" w:hAnsi="Calibri" w:cs="Calibri"/>
                <w:b/>
                <w:bCs/>
              </w:rPr>
            </w:pPr>
          </w:p>
          <w:p w14:paraId="4771D8BC" w14:textId="77777777" w:rsidR="00464224" w:rsidRDefault="00464224" w:rsidP="00487953">
            <w:pPr>
              <w:rPr>
                <w:rFonts w:ascii="Calibri" w:hAnsi="Calibri" w:cs="Calibri"/>
                <w:b/>
                <w:bCs/>
              </w:rPr>
            </w:pPr>
          </w:p>
        </w:tc>
      </w:tr>
    </w:tbl>
    <w:p w14:paraId="589D88AA" w14:textId="28DC495B" w:rsidR="00953E00" w:rsidRDefault="00953E00" w:rsidP="00487953"/>
    <w:sectPr w:rsidR="00953E00" w:rsidSect="003D3BB4">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264D" w14:textId="77777777" w:rsidR="00976CB3" w:rsidRDefault="00976CB3" w:rsidP="003D3BB4">
      <w:pPr>
        <w:spacing w:after="0" w:line="240" w:lineRule="auto"/>
      </w:pPr>
      <w:r>
        <w:separator/>
      </w:r>
    </w:p>
  </w:endnote>
  <w:endnote w:type="continuationSeparator" w:id="0">
    <w:p w14:paraId="3F9D1917" w14:textId="77777777" w:rsidR="00976CB3" w:rsidRDefault="00976CB3" w:rsidP="003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radeGothic-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4E" w14:textId="50368764" w:rsidR="005B4BDA" w:rsidRPr="0059284B" w:rsidRDefault="00FC66EF" w:rsidP="005B4BDA">
    <w:pPr>
      <w:pStyle w:val="Footer"/>
      <w:rPr>
        <w:rFonts w:ascii="Calibri" w:hAnsi="Calibri" w:cs="Calibri"/>
        <w:sz w:val="18"/>
        <w:szCs w:val="18"/>
      </w:rPr>
    </w:pPr>
    <w:r>
      <w:rPr>
        <w:rFonts w:ascii="Calibri" w:hAnsi="Calibri" w:cs="Calibri"/>
        <w:sz w:val="18"/>
        <w:szCs w:val="18"/>
      </w:rPr>
      <w:t>EEC</w:t>
    </w:r>
    <w:r w:rsidR="005B4BDA" w:rsidRPr="0059284B">
      <w:rPr>
        <w:rFonts w:ascii="Calibri" w:hAnsi="Calibri" w:cs="Calibri"/>
        <w:sz w:val="18"/>
        <w:szCs w:val="18"/>
      </w:rPr>
      <w:t xml:space="preserve"> B&amp;L BBI </w:t>
    </w:r>
    <w:r w:rsidR="005B4BDA">
      <w:rPr>
        <w:rFonts w:ascii="Calibri" w:hAnsi="Calibri" w:cs="Calibri"/>
        <w:sz w:val="18"/>
        <w:szCs w:val="18"/>
      </w:rPr>
      <w:t>Parent</w:t>
    </w:r>
    <w:r w:rsidR="005B4BDA" w:rsidRPr="0059284B">
      <w:rPr>
        <w:rFonts w:ascii="Calibri" w:hAnsi="Calibri" w:cs="Calibri"/>
        <w:sz w:val="18"/>
        <w:szCs w:val="18"/>
      </w:rPr>
      <w:t xml:space="preserve"> leaflet – review date Ju</w:t>
    </w:r>
    <w:r>
      <w:rPr>
        <w:rFonts w:ascii="Calibri" w:hAnsi="Calibri" w:cs="Calibri"/>
        <w:sz w:val="18"/>
        <w:szCs w:val="18"/>
      </w:rPr>
      <w:t>ne</w:t>
    </w:r>
    <w:r w:rsidR="005B4BDA" w:rsidRPr="0059284B">
      <w:rPr>
        <w:rFonts w:ascii="Calibri" w:hAnsi="Calibri" w:cs="Calibri"/>
        <w:sz w:val="18"/>
        <w:szCs w:val="18"/>
      </w:rPr>
      <w:t xml:space="preserve"> 202</w:t>
    </w:r>
    <w:r>
      <w:rPr>
        <w:rFonts w:ascii="Calibri" w:hAnsi="Calibri" w:cs="Calibri"/>
        <w:sz w:val="18"/>
        <w:szCs w:val="18"/>
      </w:rPr>
      <w:t>6</w:t>
    </w:r>
  </w:p>
  <w:p w14:paraId="1C6BD2E4" w14:textId="77777777" w:rsidR="005B4BDA" w:rsidRDefault="005B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2792" w14:textId="77777777" w:rsidR="00976CB3" w:rsidRDefault="00976CB3" w:rsidP="003D3BB4">
      <w:pPr>
        <w:spacing w:after="0" w:line="240" w:lineRule="auto"/>
      </w:pPr>
      <w:r>
        <w:separator/>
      </w:r>
    </w:p>
  </w:footnote>
  <w:footnote w:type="continuationSeparator" w:id="0">
    <w:p w14:paraId="242DA29E" w14:textId="77777777" w:rsidR="00976CB3" w:rsidRDefault="00976CB3" w:rsidP="003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B2E5" w14:textId="1FA95993" w:rsidR="00953E00" w:rsidRDefault="00FC66EF" w:rsidP="00953E00">
    <w:pPr>
      <w:pStyle w:val="Header"/>
      <w:tabs>
        <w:tab w:val="clear" w:pos="4513"/>
        <w:tab w:val="clear" w:pos="9026"/>
        <w:tab w:val="left" w:pos="3844"/>
      </w:tabs>
    </w:pPr>
    <w:r>
      <w:rPr>
        <w:noProof/>
      </w:rPr>
      <w:drawing>
        <wp:inline distT="0" distB="0" distL="0" distR="0" wp14:anchorId="5F73B4AB" wp14:editId="74E6E2E7">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1549AC"/>
    <w:rsid w:val="001F1CEA"/>
    <w:rsid w:val="002378E0"/>
    <w:rsid w:val="00242D41"/>
    <w:rsid w:val="0035461E"/>
    <w:rsid w:val="003D3BB4"/>
    <w:rsid w:val="00464224"/>
    <w:rsid w:val="00487953"/>
    <w:rsid w:val="004925DE"/>
    <w:rsid w:val="00536823"/>
    <w:rsid w:val="005B4BDA"/>
    <w:rsid w:val="005D6AFA"/>
    <w:rsid w:val="007B3DB2"/>
    <w:rsid w:val="00876574"/>
    <w:rsid w:val="00953E00"/>
    <w:rsid w:val="00976CB3"/>
    <w:rsid w:val="00B83998"/>
    <w:rsid w:val="00CC47FA"/>
    <w:rsid w:val="00DC2C22"/>
    <w:rsid w:val="00EB53A6"/>
    <w:rsid w:val="00FC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3990"/>
  <w15:chartTrackingRefBased/>
  <w15:docId w15:val="{198D11ED-3ED8-4FA9-B1A5-79C2141E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5D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BESCOBY, Nicola (EAST OF ENGLAND COMMUNITY HEALTH AND CARE NHS TRUST)</cp:lastModifiedBy>
  <cp:revision>3</cp:revision>
  <dcterms:created xsi:type="dcterms:W3CDTF">2026-06-11T11:16:00Z</dcterms:created>
  <dcterms:modified xsi:type="dcterms:W3CDTF">2026-06-11T11:18:00Z</dcterms:modified>
</cp:coreProperties>
</file>